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C3" w:rsidRP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sz w:val="20"/>
          <w:szCs w:val="20"/>
        </w:rPr>
        <w:t>Приложение 1 к документации о закупке</w:t>
      </w:r>
    </w:p>
    <w:p w:rsidR="00ED736E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ED736E" w:rsidRPr="000B4CB7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структурированной кабельной системы (далее </w:t>
      </w:r>
      <w:r w:rsidR="001A0C20" w:rsidRPr="000B4CB7">
        <w:rPr>
          <w:rFonts w:ascii="Tahoma" w:eastAsia="Times New Roman" w:hAnsi="Tahoma" w:cs="Tahoma"/>
          <w:b/>
          <w:sz w:val="20"/>
          <w:szCs w:val="20"/>
        </w:rPr>
        <w:t>–</w:t>
      </w: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СКС) </w:t>
      </w:r>
      <w:r w:rsidRPr="000B4CB7">
        <w:rPr>
          <w:rFonts w:ascii="Tahoma" w:eastAsia="Times New Roman" w:hAnsi="Tahoma" w:cs="Tahoma"/>
          <w:b/>
          <w:sz w:val="20"/>
          <w:szCs w:val="20"/>
        </w:rPr>
        <w:br/>
      </w:r>
      <w:r w:rsidRPr="000B4CB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Удмуртского филиала </w:t>
      </w:r>
      <w:r w:rsidRPr="000B4CB7">
        <w:rPr>
          <w:rFonts w:ascii="Tahoma" w:eastAsia="Times New Roman" w:hAnsi="Tahoma" w:cs="Tahoma"/>
          <w:b/>
          <w:sz w:val="20"/>
          <w:szCs w:val="20"/>
        </w:rPr>
        <w:t>АО ЭнергосбыТ Плюс</w:t>
      </w:r>
    </w:p>
    <w:p w:rsidR="00ED736E" w:rsidRPr="000B4CB7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по адресу: г. </w:t>
      </w:r>
      <w:r w:rsidR="00114D2C">
        <w:rPr>
          <w:rFonts w:ascii="Tahoma" w:hAnsi="Tahoma" w:cs="Tahoma"/>
          <w:b/>
          <w:color w:val="000000"/>
          <w:sz w:val="20"/>
          <w:szCs w:val="20"/>
        </w:rPr>
        <w:t xml:space="preserve">Ижевск, ул. </w:t>
      </w:r>
      <w:r w:rsidR="009749E5">
        <w:rPr>
          <w:rFonts w:ascii="Tahoma" w:hAnsi="Tahoma" w:cs="Tahoma"/>
          <w:b/>
          <w:color w:val="000000"/>
          <w:sz w:val="20"/>
          <w:szCs w:val="20"/>
        </w:rPr>
        <w:t>Орджоникидзе, 52а</w:t>
      </w:r>
      <w:r w:rsidR="007F0B01">
        <w:rPr>
          <w:rFonts w:ascii="Tahoma" w:hAnsi="Tahoma" w:cs="Tahoma"/>
          <w:b/>
          <w:color w:val="000000"/>
          <w:sz w:val="20"/>
          <w:szCs w:val="20"/>
        </w:rPr>
        <w:t>, 5 этаж</w:t>
      </w:r>
    </w:p>
    <w:p w:rsidR="00ED736E" w:rsidRPr="00CB16C3" w:rsidRDefault="009749E5" w:rsidP="009749E5">
      <w:pPr>
        <w:tabs>
          <w:tab w:val="left" w:pos="5500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ED736E" w:rsidRPr="00CB16C3" w:rsidTr="007F649F">
        <w:trPr>
          <w:tblHeader/>
        </w:trPr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:rsidR="00ED736E" w:rsidRPr="00CB16C3" w:rsidRDefault="00ED736E" w:rsidP="00FE0C67">
            <w:pPr>
              <w:ind w:left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монтажу структурированной кабельной системы (СКС) по ад</w:t>
            </w:r>
            <w:r w:rsidRPr="009749E5">
              <w:rPr>
                <w:rFonts w:ascii="Tahoma" w:eastAsia="Times New Roman" w:hAnsi="Tahoma" w:cs="Tahoma"/>
                <w:sz w:val="20"/>
                <w:szCs w:val="20"/>
              </w:rPr>
              <w:t xml:space="preserve">рес: г. </w:t>
            </w:r>
            <w:r w:rsidR="009749E5" w:rsidRPr="009749E5">
              <w:rPr>
                <w:rFonts w:ascii="Tahoma" w:hAnsi="Tahoma" w:cs="Tahoma"/>
                <w:color w:val="000000"/>
                <w:sz w:val="20"/>
                <w:szCs w:val="20"/>
              </w:rPr>
              <w:t>Ижевск, ул. Орджоникидзе, 52а</w:t>
            </w:r>
            <w:r w:rsidR="007F0B01">
              <w:rPr>
                <w:rFonts w:ascii="Tahoma" w:hAnsi="Tahoma" w:cs="Tahoma"/>
                <w:color w:val="000000"/>
                <w:sz w:val="20"/>
                <w:szCs w:val="20"/>
              </w:rPr>
              <w:t>, 5 этаж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:rsidR="00ED736E" w:rsidRPr="00CB16C3" w:rsidRDefault="00ED736E" w:rsidP="00FE0C67">
            <w:pPr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Адрес: РФ, Удмуртская </w:t>
            </w:r>
            <w:r w:rsidRPr="00DF71A7">
              <w:rPr>
                <w:rFonts w:ascii="Tahoma" w:eastAsia="Times New Roman" w:hAnsi="Tahoma" w:cs="Tahoma"/>
                <w:sz w:val="20"/>
                <w:szCs w:val="20"/>
              </w:rPr>
              <w:t xml:space="preserve">Республика, </w:t>
            </w:r>
            <w:r w:rsidR="00114D2C" w:rsidRPr="00DF71A7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="009749E5" w:rsidRPr="00DF71A7">
              <w:rPr>
                <w:rFonts w:ascii="Tahoma" w:hAnsi="Tahoma" w:cs="Tahoma"/>
                <w:color w:val="000000"/>
                <w:sz w:val="20"/>
                <w:szCs w:val="20"/>
              </w:rPr>
              <w:t>Ижевск, ул. Орджоникидзе, 52а</w:t>
            </w:r>
            <w:r w:rsidR="007F0B01">
              <w:rPr>
                <w:rFonts w:ascii="Tahoma" w:hAnsi="Tahoma" w:cs="Tahoma"/>
                <w:color w:val="000000"/>
                <w:sz w:val="20"/>
                <w:szCs w:val="20"/>
              </w:rPr>
              <w:t>, 5 этаж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:rsidR="00ED736E" w:rsidRPr="00653EDD" w:rsidRDefault="00653EDD" w:rsidP="00ED731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53EDD">
              <w:rPr>
                <w:rFonts w:ascii="Tahoma" w:hAnsi="Tahoma" w:cs="Tahoma"/>
                <w:color w:val="000000"/>
                <w:sz w:val="20"/>
                <w:szCs w:val="20"/>
              </w:rPr>
              <w:t>С момента заключения Договора до не позднее 30.09.2024.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ED736E" w:rsidRPr="00CB16C3" w:rsidRDefault="00ED736E" w:rsidP="00A3293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быть выполнена в соответствии с международными и корпоративными стандартами построения 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способность для развертывания сервисов передачи данных.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:rsidR="002B2660" w:rsidRPr="002B2660" w:rsidRDefault="007F649F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Создаваемая СКС должна представлять собой унифицированные кабельные системы, которые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являются физической основой для организации мультисервисных сетей передачи данных, позволяющих эффективно осуществлять транспортировку различных видов трафика (данные, голос, видеосигнал). </w:t>
            </w:r>
          </w:p>
          <w:p w:rsidR="00CD6967" w:rsidRDefault="002B2660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5.</w:t>
            </w:r>
            <w:r w:rsidRPr="002B266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1. 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порты 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-45, расположенные на рабочих местах, а также на коммутационной панели в </w:t>
            </w:r>
            <w:r w:rsidR="007F649F"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коммутационном шкафу</w:t>
            </w:r>
            <w:r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, </w:t>
            </w:r>
            <w:r w:rsidR="007F649F"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должны быть промаркированы таким способом, что бы их можно было однозначно идентифицировать.</w:t>
            </w:r>
          </w:p>
          <w:p w:rsidR="00186ED7" w:rsidRPr="0011586F" w:rsidRDefault="00CD6967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hAnsi="Tahoma" w:cs="Tahoma"/>
                <w:spacing w:val="-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5.2. </w:t>
            </w:r>
            <w:r w:rsidR="007F649F" w:rsidRPr="00CD6967">
              <w:rPr>
                <w:rFonts w:ascii="Tahoma" w:hAnsi="Tahoma" w:cs="Tahoma"/>
                <w:sz w:val="20"/>
                <w:szCs w:val="20"/>
              </w:rPr>
              <w:t xml:space="preserve">Каждое рабочее место </w:t>
            </w:r>
            <w:r w:rsidR="00E70663">
              <w:rPr>
                <w:rFonts w:ascii="Tahoma" w:hAnsi="Tahoma" w:cs="Tahoma"/>
                <w:sz w:val="20"/>
                <w:szCs w:val="20"/>
              </w:rPr>
              <w:t xml:space="preserve">сотрудника </w:t>
            </w:r>
            <w:r w:rsidR="007F649F" w:rsidRPr="0011586F">
              <w:rPr>
                <w:rFonts w:ascii="Tahoma" w:hAnsi="Tahoma" w:cs="Tahoma"/>
                <w:sz w:val="20"/>
                <w:szCs w:val="20"/>
              </w:rPr>
              <w:t>(</w:t>
            </w:r>
            <w:r w:rsidR="007F0B01">
              <w:rPr>
                <w:rFonts w:ascii="Tahoma" w:hAnsi="Tahoma" w:cs="Tahoma"/>
                <w:sz w:val="20"/>
                <w:szCs w:val="20"/>
              </w:rPr>
              <w:t xml:space="preserve">52 </w:t>
            </w:r>
            <w:r w:rsidR="008310B2" w:rsidRPr="0011586F">
              <w:rPr>
                <w:rFonts w:ascii="Tahoma" w:hAnsi="Tahoma" w:cs="Tahoma"/>
                <w:sz w:val="20"/>
                <w:szCs w:val="20"/>
              </w:rPr>
              <w:t>рабочих мест</w:t>
            </w:r>
            <w:r w:rsidR="00C7089C" w:rsidRPr="0011586F">
              <w:rPr>
                <w:rFonts w:ascii="Tahoma" w:hAnsi="Tahoma" w:cs="Tahoma"/>
                <w:sz w:val="20"/>
                <w:szCs w:val="20"/>
              </w:rPr>
              <w:t>а</w:t>
            </w:r>
            <w:r w:rsidR="007F649F" w:rsidRPr="0011586F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="00645066">
              <w:rPr>
                <w:rFonts w:ascii="Tahoma" w:hAnsi="Tahoma" w:cs="Tahoma"/>
                <w:bCs/>
                <w:sz w:val="20"/>
                <w:szCs w:val="20"/>
              </w:rPr>
              <w:t>Приложения</w:t>
            </w:r>
            <w:r w:rsidR="007F649F" w:rsidRPr="0011586F">
              <w:rPr>
                <w:rFonts w:ascii="Tahoma" w:hAnsi="Tahoma" w:cs="Tahoma"/>
                <w:bCs/>
                <w:sz w:val="20"/>
                <w:szCs w:val="20"/>
              </w:rPr>
              <w:t xml:space="preserve"> к ТЗ №1) </w:t>
            </w:r>
            <w:r w:rsidR="007F649F" w:rsidRPr="0011586F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двумя 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информационными разъемами типа 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(допустимо </w:t>
            </w:r>
            <w:r w:rsidR="007F649F"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</w:t>
            </w:r>
            <w:r w:rsidR="007F649F" w:rsidRPr="0011586F">
              <w:rPr>
                <w:rFonts w:ascii="Tahoma" w:hAnsi="Tahoma" w:cs="Tahoma"/>
                <w:spacing w:val="-1"/>
                <w:sz w:val="20"/>
                <w:szCs w:val="20"/>
                <w:lang w:val="en-US"/>
              </w:rPr>
              <w:t>Ethernet</w:t>
            </w:r>
            <w:r w:rsidR="007F649F"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 кабелем при каждом выходе) 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и четырьмя </w:t>
            </w:r>
            <w:r w:rsidR="007F649F"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="007F649F" w:rsidRPr="0011586F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. </w:t>
            </w:r>
          </w:p>
          <w:p w:rsidR="00CD6967" w:rsidRPr="0011586F" w:rsidRDefault="009749E5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- </w:t>
            </w:r>
            <w:r w:rsidR="007F649F"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Каждое рабочее место установки аппаратов МФУ </w:t>
            </w:r>
            <w:r w:rsidRPr="0011586F">
              <w:rPr>
                <w:rFonts w:ascii="Tahoma" w:hAnsi="Tahoma" w:cs="Tahoma"/>
                <w:sz w:val="20"/>
                <w:szCs w:val="20"/>
              </w:rPr>
              <w:t>(</w:t>
            </w:r>
            <w:r w:rsidR="007F0B01">
              <w:rPr>
                <w:rFonts w:ascii="Tahoma" w:hAnsi="Tahoma" w:cs="Tahoma"/>
                <w:sz w:val="20"/>
                <w:szCs w:val="20"/>
              </w:rPr>
              <w:t xml:space="preserve">11 </w:t>
            </w:r>
            <w:r w:rsidR="00C7089C" w:rsidRPr="0011586F">
              <w:rPr>
                <w:rFonts w:ascii="Tahoma" w:hAnsi="Tahoma" w:cs="Tahoma"/>
                <w:sz w:val="20"/>
                <w:szCs w:val="20"/>
              </w:rPr>
              <w:t>рабочих мест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F649F" w:rsidRPr="0011586F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r w:rsidR="007F649F" w:rsidRPr="0011586F">
              <w:rPr>
                <w:rFonts w:ascii="Tahoma" w:hAnsi="Tahoma" w:cs="Tahoma"/>
                <w:bCs/>
                <w:sz w:val="20"/>
                <w:szCs w:val="20"/>
              </w:rPr>
              <w:t xml:space="preserve">Приложения к ТЗ №1) </w:t>
            </w:r>
            <w:r w:rsidR="007F649F" w:rsidRPr="0011586F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11586F">
              <w:rPr>
                <w:rFonts w:ascii="Tahoma" w:hAnsi="Tahoma" w:cs="Tahoma"/>
                <w:spacing w:val="-2"/>
                <w:sz w:val="20"/>
                <w:szCs w:val="20"/>
              </w:rPr>
              <w:t>одним информационным разъемом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 типа 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и </w:t>
            </w:r>
            <w:r w:rsidR="007F0B01">
              <w:rPr>
                <w:rFonts w:ascii="Tahoma" w:hAnsi="Tahoma" w:cs="Tahoma"/>
                <w:spacing w:val="-2"/>
                <w:sz w:val="20"/>
                <w:szCs w:val="20"/>
              </w:rPr>
              <w:t>одной розеткой</w:t>
            </w:r>
            <w:r w:rsidR="00F65E85" w:rsidRPr="00F65E85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 w:rsidR="007F649F" w:rsidRPr="0011586F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11586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3C3246" w:rsidRDefault="009749E5" w:rsidP="009749E5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- </w:t>
            </w:r>
            <w:r w:rsidR="00E70663">
              <w:rPr>
                <w:rFonts w:ascii="Tahoma" w:hAnsi="Tahoma" w:cs="Tahoma"/>
                <w:spacing w:val="-1"/>
                <w:sz w:val="20"/>
                <w:szCs w:val="20"/>
              </w:rPr>
              <w:t>Каждое место</w:t>
            </w:r>
            <w:r w:rsidR="00F65E85" w:rsidRPr="00F65E8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="00ED7316"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установки </w:t>
            </w:r>
            <w:r w:rsidR="007F0B01">
              <w:rPr>
                <w:rFonts w:ascii="Tahoma" w:hAnsi="Tahoma" w:cs="Tahoma"/>
                <w:spacing w:val="-1"/>
                <w:sz w:val="20"/>
                <w:szCs w:val="20"/>
              </w:rPr>
              <w:t>базы сотовой</w:t>
            </w:r>
            <w:r w:rsidR="00F65E85" w:rsidRPr="00F65E8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="007F0B01">
              <w:rPr>
                <w:rFonts w:ascii="Tahoma" w:hAnsi="Tahoma" w:cs="Tahoma"/>
                <w:spacing w:val="-1"/>
                <w:sz w:val="20"/>
                <w:szCs w:val="20"/>
              </w:rPr>
              <w:t xml:space="preserve">связи </w:t>
            </w:r>
            <w:r w:rsidRPr="0011586F">
              <w:rPr>
                <w:rFonts w:ascii="Tahoma" w:hAnsi="Tahoma" w:cs="Tahoma"/>
                <w:sz w:val="20"/>
                <w:szCs w:val="20"/>
              </w:rPr>
              <w:t>(</w:t>
            </w:r>
            <w:r w:rsidR="007F0B01">
              <w:rPr>
                <w:rFonts w:ascii="Tahoma" w:hAnsi="Tahoma" w:cs="Tahoma"/>
                <w:sz w:val="20"/>
                <w:szCs w:val="20"/>
              </w:rPr>
              <w:t>4 рабочих</w:t>
            </w:r>
            <w:r w:rsidRPr="0011586F">
              <w:rPr>
                <w:rFonts w:ascii="Tahoma" w:hAnsi="Tahoma" w:cs="Tahoma"/>
                <w:sz w:val="20"/>
                <w:szCs w:val="20"/>
              </w:rPr>
              <w:t xml:space="preserve"> мест</w:t>
            </w:r>
            <w:r w:rsidR="007F0B01">
              <w:rPr>
                <w:rFonts w:ascii="Tahoma" w:hAnsi="Tahoma" w:cs="Tahoma"/>
                <w:sz w:val="20"/>
                <w:szCs w:val="20"/>
              </w:rPr>
              <w:t>а</w:t>
            </w:r>
            <w:r w:rsidRPr="0011586F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Pr="0011586F">
              <w:rPr>
                <w:rFonts w:ascii="Tahoma" w:hAnsi="Tahoma" w:cs="Tahoma"/>
                <w:bCs/>
                <w:sz w:val="20"/>
                <w:szCs w:val="20"/>
              </w:rPr>
              <w:t>Приложения к ТЗ №1)</w:t>
            </w:r>
            <w:r w:rsidRPr="0011586F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E70663">
              <w:rPr>
                <w:rFonts w:ascii="Tahoma" w:hAnsi="Tahoma" w:cs="Tahoma"/>
                <w:spacing w:val="-2"/>
                <w:sz w:val="20"/>
                <w:szCs w:val="20"/>
              </w:rPr>
              <w:t>смонтировано</w:t>
            </w:r>
            <w:r w:rsidR="007F0B01">
              <w:rPr>
                <w:rFonts w:ascii="Tahoma" w:hAnsi="Tahoma" w:cs="Tahoma"/>
                <w:spacing w:val="-2"/>
                <w:sz w:val="20"/>
                <w:szCs w:val="20"/>
              </w:rPr>
              <w:t xml:space="preserve"> выше подвесного потолка и </w:t>
            </w:r>
            <w:r w:rsidRPr="0011586F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="00ED7316" w:rsidRPr="0011586F">
              <w:rPr>
                <w:rFonts w:ascii="Tahoma" w:hAnsi="Tahoma" w:cs="Tahoma"/>
                <w:spacing w:val="-2"/>
                <w:sz w:val="20"/>
                <w:szCs w:val="20"/>
              </w:rPr>
              <w:t>одним информационным разъемом</w:t>
            </w:r>
            <w:r w:rsidRPr="0011586F">
              <w:rPr>
                <w:rFonts w:ascii="Tahoma" w:hAnsi="Tahoma" w:cs="Tahoma"/>
                <w:spacing w:val="-2"/>
                <w:sz w:val="20"/>
                <w:szCs w:val="20"/>
              </w:rPr>
              <w:t xml:space="preserve"> типа </w:t>
            </w:r>
            <w:r w:rsidRPr="0011586F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11586F">
              <w:rPr>
                <w:rFonts w:ascii="Tahoma" w:hAnsi="Tahoma" w:cs="Tahoma"/>
                <w:spacing w:val="-2"/>
                <w:sz w:val="20"/>
                <w:szCs w:val="20"/>
              </w:rPr>
              <w:t>-45</w:t>
            </w:r>
            <w:r w:rsidR="007F0B01">
              <w:rPr>
                <w:rFonts w:ascii="Tahoma" w:hAnsi="Tahoma" w:cs="Tahoma"/>
                <w:spacing w:val="-2"/>
                <w:sz w:val="20"/>
                <w:szCs w:val="20"/>
              </w:rPr>
              <w:t xml:space="preserve"> и одной розеткой</w:t>
            </w:r>
            <w:r w:rsidR="00F65E85" w:rsidRPr="00F65E85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 w:rsidR="007F0B01" w:rsidRPr="0011586F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Pr="0011586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CD6967" w:rsidRPr="00CD6967" w:rsidRDefault="00A02E67" w:rsidP="007F0B01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11586F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F649F"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Расположение рабочих мест СКС и мест подключения оборудования должно быть выполнено в соответствии с этажным планом, </w:t>
            </w:r>
            <w:r w:rsidR="007F649F"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указанным </w:t>
            </w:r>
            <w:r w:rsidR="007F649F" w:rsidRPr="00CD6967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в </w:t>
            </w:r>
            <w:r w:rsidR="007F649F" w:rsidRPr="006C2913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Приложении к </w:t>
            </w:r>
            <w:r w:rsidR="007F649F" w:rsidRPr="005E7A65">
              <w:rPr>
                <w:rFonts w:ascii="Tahoma" w:eastAsia="Times New Roman" w:hAnsi="Tahoma" w:cs="Tahoma"/>
                <w:bCs/>
                <w:sz w:val="20"/>
                <w:szCs w:val="20"/>
              </w:rPr>
              <w:t>ТЗ №1</w:t>
            </w:r>
            <w:r w:rsidR="00F96CF6" w:rsidRPr="006C2913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 и таблицей рабочих мест (</w:t>
            </w:r>
            <w:r w:rsidR="00F96CF6" w:rsidRPr="005E7A65">
              <w:rPr>
                <w:rFonts w:ascii="Tahoma" w:eastAsia="Times New Roman" w:hAnsi="Tahoma" w:cs="Tahoma"/>
                <w:bCs/>
                <w:sz w:val="20"/>
                <w:szCs w:val="20"/>
              </w:rPr>
              <w:t>Приложение к ТЗ №</w:t>
            </w:r>
            <w:r w:rsidR="00CC6488" w:rsidRPr="005E7A65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  <w:r w:rsidR="00F96CF6" w:rsidRPr="005E7A65">
              <w:rPr>
                <w:rFonts w:ascii="Tahoma" w:eastAsia="Times New Roman" w:hAnsi="Tahoma" w:cs="Tahoma"/>
                <w:bCs/>
                <w:sz w:val="20"/>
                <w:szCs w:val="20"/>
              </w:rPr>
              <w:t>)</w:t>
            </w:r>
            <w:r w:rsidR="007F649F" w:rsidRPr="005E7A65">
              <w:rPr>
                <w:rFonts w:ascii="Tahoma" w:eastAsia="Times New Roman" w:hAnsi="Tahoma" w:cs="Tahoma"/>
                <w:bCs/>
                <w:sz w:val="20"/>
                <w:szCs w:val="20"/>
              </w:rPr>
              <w:t>;</w:t>
            </w:r>
          </w:p>
          <w:p w:rsidR="00645066" w:rsidRPr="00645066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45066">
              <w:rPr>
                <w:rFonts w:ascii="Tahoma" w:hAnsi="Tahoma" w:cs="Tahoma"/>
                <w:sz w:val="20"/>
                <w:szCs w:val="20"/>
              </w:rPr>
              <w:t xml:space="preserve">Все кабели </w:t>
            </w:r>
            <w:r w:rsidRPr="00645066">
              <w:rPr>
                <w:rFonts w:ascii="Tahoma" w:hAnsi="Tahoma" w:cs="Tahoma"/>
                <w:sz w:val="20"/>
                <w:szCs w:val="20"/>
                <w:lang w:val="en-US"/>
              </w:rPr>
              <w:t>Ethernet</w:t>
            </w:r>
            <w:r w:rsidRPr="00645066">
              <w:rPr>
                <w:rFonts w:ascii="Tahoma" w:hAnsi="Tahoma" w:cs="Tahoma"/>
                <w:sz w:val="20"/>
                <w:szCs w:val="20"/>
              </w:rPr>
              <w:t xml:space="preserve"> к каждому рабочему месту </w:t>
            </w:r>
            <w:r w:rsidR="007F0B01" w:rsidRPr="00645066">
              <w:rPr>
                <w:rFonts w:ascii="Tahoma" w:hAnsi="Tahoma" w:cs="Tahoma"/>
                <w:spacing w:val="-1"/>
                <w:sz w:val="20"/>
                <w:szCs w:val="20"/>
              </w:rPr>
              <w:t>прокладываются от этажного коммуникационного узла</w:t>
            </w:r>
            <w:r w:rsidR="0025496C" w:rsidRPr="00645066">
              <w:rPr>
                <w:rFonts w:ascii="Tahoma" w:hAnsi="Tahoma" w:cs="Tahoma"/>
                <w:spacing w:val="-1"/>
                <w:sz w:val="20"/>
                <w:szCs w:val="20"/>
              </w:rPr>
              <w:t>–</w:t>
            </w:r>
            <w:r w:rsidR="007F0B01" w:rsidRPr="00645066">
              <w:rPr>
                <w:rFonts w:ascii="Tahoma" w:hAnsi="Tahoma" w:cs="Tahoma"/>
                <w:spacing w:val="-1"/>
                <w:sz w:val="20"/>
                <w:szCs w:val="20"/>
              </w:rPr>
              <w:t xml:space="preserve"> телекоммуникационного </w:t>
            </w:r>
            <w:r w:rsidR="00645066" w:rsidRPr="00645066">
              <w:rPr>
                <w:rFonts w:ascii="Tahoma" w:hAnsi="Tahoma" w:cs="Tahoma"/>
                <w:spacing w:val="-1"/>
                <w:sz w:val="20"/>
                <w:szCs w:val="20"/>
              </w:rPr>
              <w:t>шкаф</w:t>
            </w:r>
            <w:r w:rsidR="007F0B01" w:rsidRPr="00645066">
              <w:rPr>
                <w:rFonts w:ascii="Tahoma" w:hAnsi="Tahoma" w:cs="Tahoma"/>
                <w:spacing w:val="-1"/>
                <w:sz w:val="20"/>
                <w:szCs w:val="20"/>
              </w:rPr>
              <w:t>а</w:t>
            </w:r>
            <w:r w:rsidR="0011586F" w:rsidRPr="00645066">
              <w:rPr>
                <w:rFonts w:ascii="Tahoma" w:hAnsi="Tahoma" w:cs="Tahoma"/>
                <w:spacing w:val="-1"/>
                <w:sz w:val="20"/>
                <w:szCs w:val="20"/>
              </w:rPr>
              <w:t>.</w:t>
            </w:r>
            <w:r w:rsidR="00F65E85" w:rsidRPr="00F65E85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="007F0B01" w:rsidRPr="00645066">
              <w:rPr>
                <w:rFonts w:ascii="Tahoma" w:hAnsi="Tahoma" w:cs="Tahoma"/>
                <w:b/>
                <w:spacing w:val="-1"/>
                <w:sz w:val="20"/>
                <w:szCs w:val="20"/>
              </w:rPr>
              <w:t>Н</w:t>
            </w:r>
            <w:r w:rsidR="006F53E6" w:rsidRPr="00645066">
              <w:rPr>
                <w:rFonts w:ascii="Tahoma" w:hAnsi="Tahoma" w:cs="Tahoma"/>
                <w:b/>
                <w:spacing w:val="-1"/>
                <w:sz w:val="20"/>
                <w:szCs w:val="20"/>
              </w:rPr>
              <w:t xml:space="preserve">еобходима установка нового </w:t>
            </w:r>
            <w:r w:rsidR="006F53E6" w:rsidRPr="00645066">
              <w:rPr>
                <w:rFonts w:ascii="Tahoma" w:hAnsi="Tahoma" w:cs="Tahoma"/>
                <w:b/>
                <w:sz w:val="20"/>
                <w:szCs w:val="20"/>
              </w:rPr>
              <w:t>телеком</w:t>
            </w:r>
            <w:r w:rsidR="00C7089C" w:rsidRPr="00645066">
              <w:rPr>
                <w:rFonts w:ascii="Tahoma" w:hAnsi="Tahoma" w:cs="Tahoma"/>
                <w:b/>
                <w:sz w:val="20"/>
                <w:szCs w:val="20"/>
              </w:rPr>
              <w:t>муникационного шкафа емкостью не менее 32</w:t>
            </w:r>
            <w:r w:rsidR="006F53E6" w:rsidRPr="00645066">
              <w:rPr>
                <w:rFonts w:ascii="Tahoma" w:hAnsi="Tahoma" w:cs="Tahoma"/>
                <w:b/>
                <w:sz w:val="20"/>
                <w:szCs w:val="20"/>
                <w:lang w:val="en-US"/>
              </w:rPr>
              <w:t>U</w:t>
            </w:r>
            <w:r w:rsidR="006F53E6" w:rsidRPr="00645066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F65E85" w:rsidRPr="00F65E8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45066">
              <w:rPr>
                <w:rFonts w:ascii="Tahoma" w:hAnsi="Tahoma" w:cs="Tahoma"/>
                <w:spacing w:val="-1"/>
                <w:sz w:val="20"/>
                <w:szCs w:val="20"/>
              </w:rPr>
              <w:t xml:space="preserve">Место </w:t>
            </w:r>
            <w:r w:rsidRPr="00645066">
              <w:rPr>
                <w:rFonts w:ascii="Tahoma" w:hAnsi="Tahoma" w:cs="Tahoma"/>
                <w:sz w:val="20"/>
                <w:szCs w:val="20"/>
              </w:rPr>
              <w:t>установки телекоммуникационн</w:t>
            </w:r>
            <w:r w:rsidR="007F0B01" w:rsidRPr="00645066">
              <w:rPr>
                <w:rFonts w:ascii="Tahoma" w:hAnsi="Tahoma" w:cs="Tahoma"/>
                <w:sz w:val="20"/>
                <w:szCs w:val="20"/>
              </w:rPr>
              <w:t>ого</w:t>
            </w:r>
            <w:r w:rsidRPr="00645066">
              <w:rPr>
                <w:rFonts w:ascii="Tahoma" w:hAnsi="Tahoma" w:cs="Tahoma"/>
                <w:sz w:val="20"/>
                <w:szCs w:val="20"/>
              </w:rPr>
              <w:t xml:space="preserve"> шкаф</w:t>
            </w:r>
            <w:r w:rsidR="007F0B01" w:rsidRPr="00645066">
              <w:rPr>
                <w:rFonts w:ascii="Tahoma" w:hAnsi="Tahoma" w:cs="Tahoma"/>
                <w:sz w:val="20"/>
                <w:szCs w:val="20"/>
              </w:rPr>
              <w:t>а</w:t>
            </w:r>
            <w:r w:rsidRPr="00645066">
              <w:rPr>
                <w:rFonts w:ascii="Tahoma" w:hAnsi="Tahoma" w:cs="Tahoma"/>
                <w:sz w:val="20"/>
                <w:szCs w:val="20"/>
              </w:rPr>
              <w:t xml:space="preserve"> указано в </w:t>
            </w:r>
            <w:r w:rsidRPr="00645066">
              <w:rPr>
                <w:rFonts w:ascii="Tahoma" w:hAnsi="Tahoma" w:cs="Tahoma"/>
                <w:bCs/>
                <w:sz w:val="20"/>
                <w:szCs w:val="20"/>
              </w:rPr>
              <w:t>Приложени</w:t>
            </w:r>
            <w:r w:rsidR="00645066">
              <w:rPr>
                <w:rFonts w:ascii="Tahoma" w:hAnsi="Tahoma" w:cs="Tahoma"/>
                <w:bCs/>
                <w:sz w:val="20"/>
                <w:szCs w:val="20"/>
              </w:rPr>
              <w:t>и</w:t>
            </w:r>
            <w:r w:rsidR="00C8641D" w:rsidRPr="00645066">
              <w:rPr>
                <w:rFonts w:ascii="Tahoma" w:hAnsi="Tahoma" w:cs="Tahoma"/>
                <w:bCs/>
                <w:sz w:val="20"/>
                <w:szCs w:val="20"/>
              </w:rPr>
              <w:t xml:space="preserve"> к ТЗ №1</w:t>
            </w:r>
            <w:r w:rsidRPr="00645066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:rsidR="00CD6967" w:rsidRPr="00645066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645066">
              <w:rPr>
                <w:rFonts w:ascii="Tahoma" w:hAnsi="Tahoma" w:cs="Tahoma"/>
                <w:spacing w:val="-1"/>
                <w:sz w:val="20"/>
                <w:szCs w:val="20"/>
              </w:rPr>
              <w:t xml:space="preserve">Место </w:t>
            </w:r>
            <w:r w:rsidRPr="00645066">
              <w:rPr>
                <w:rFonts w:ascii="Tahoma" w:hAnsi="Tahoma" w:cs="Tahoma"/>
                <w:sz w:val="20"/>
                <w:szCs w:val="20"/>
              </w:rPr>
              <w:t>установки телекоммуникационного шкафа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45066">
              <w:rPr>
                <w:rFonts w:ascii="Tahoma" w:hAnsi="Tahoma" w:cs="Tahoma"/>
                <w:bCs/>
                <w:sz w:val="20"/>
                <w:szCs w:val="20"/>
              </w:rPr>
              <w:t xml:space="preserve">должно быть оснащено 4 </w:t>
            </w:r>
            <w:r w:rsidRPr="00645066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645066">
              <w:rPr>
                <w:rFonts w:ascii="Tahoma" w:hAnsi="Tahoma" w:cs="Tahoma"/>
                <w:sz w:val="20"/>
                <w:szCs w:val="20"/>
              </w:rPr>
              <w:t xml:space="preserve">системы электропитания от отдельного автоматического </w:t>
            </w:r>
            <w:r w:rsidRPr="00645066">
              <w:rPr>
                <w:rFonts w:ascii="Tahoma" w:hAnsi="Tahoma" w:cs="Tahoma"/>
                <w:sz w:val="20"/>
                <w:szCs w:val="20"/>
              </w:rPr>
              <w:lastRenderedPageBreak/>
              <w:t>выключателя</w:t>
            </w:r>
            <w:r w:rsidRPr="00645066">
              <w:rPr>
                <w:rFonts w:ascii="Tahoma" w:eastAsia="Times New Roman" w:hAnsi="Tahoma" w:cs="Tahoma"/>
                <w:bCs/>
                <w:sz w:val="20"/>
                <w:szCs w:val="20"/>
              </w:rPr>
              <w:t>.</w:t>
            </w:r>
          </w:p>
          <w:p w:rsidR="00CD6967" w:rsidRPr="000343D2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0343D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Горизонтальные и вертикальные подсистемы СКС должны быть выполнены кабелем типа </w:t>
            </w:r>
            <w:r w:rsidRPr="000343D2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 w:rsidR="00F65E85" w:rsidRPr="00F65E8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0343D2">
              <w:rPr>
                <w:rFonts w:ascii="Tahoma" w:eastAsia="Times New Roman" w:hAnsi="Tahoma" w:cs="Tahoma"/>
                <w:sz w:val="20"/>
                <w:szCs w:val="20"/>
              </w:rPr>
              <w:t>категории не ниже 5е и обеспечивать пропускную способность не менее 1000 Мбит/сек.</w:t>
            </w:r>
          </w:p>
          <w:p w:rsidR="000A4131" w:rsidRPr="000343D2" w:rsidRDefault="000A4131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</w:pPr>
            <w:r w:rsidRPr="000343D2"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  <w:t>Проложить телефонный кабель (</w:t>
            </w:r>
            <w:r w:rsidR="00221A55" w:rsidRPr="000343D2">
              <w:rPr>
                <w:rFonts w:ascii="Tahoma" w:eastAsia="Times New Roman" w:hAnsi="Tahoma" w:cs="Tahoma"/>
                <w:b/>
                <w:sz w:val="20"/>
                <w:szCs w:val="20"/>
              </w:rPr>
              <w:t>50 аналоговых телефонных линий</w:t>
            </w:r>
            <w:r w:rsidRPr="000343D2">
              <w:rPr>
                <w:rFonts w:ascii="Tahoma" w:eastAsia="Times New Roman" w:hAnsi="Tahoma" w:cs="Tahoma"/>
                <w:b/>
                <w:spacing w:val="-6"/>
                <w:sz w:val="20"/>
                <w:szCs w:val="20"/>
              </w:rPr>
              <w:t xml:space="preserve">) </w:t>
            </w:r>
            <w:r w:rsidRPr="000343D2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от серверной комнаты на 6 этаже здания до </w:t>
            </w:r>
            <w:r w:rsidR="00123992">
              <w:rPr>
                <w:rFonts w:ascii="Tahoma" w:eastAsia="Times New Roman" w:hAnsi="Tahoma" w:cs="Tahoma"/>
                <w:b/>
                <w:sz w:val="20"/>
                <w:szCs w:val="20"/>
              </w:rPr>
              <w:t>телекоммуникационного шкафа на 5</w:t>
            </w:r>
            <w:r w:rsidRPr="000343D2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этаже для подключения </w:t>
            </w:r>
            <w:r w:rsidR="00221A55" w:rsidRPr="000343D2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50 </w:t>
            </w:r>
            <w:r w:rsidRPr="000343D2">
              <w:rPr>
                <w:rFonts w:ascii="Tahoma" w:eastAsia="Times New Roman" w:hAnsi="Tahoma" w:cs="Tahoma"/>
                <w:b/>
                <w:sz w:val="20"/>
                <w:szCs w:val="20"/>
              </w:rPr>
              <w:t>абонентов к АТС заказчика.</w:t>
            </w:r>
          </w:p>
          <w:p w:rsidR="000A4131" w:rsidRPr="000343D2" w:rsidRDefault="000A4131" w:rsidP="00221A55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7" w:right="24" w:hanging="7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0343D2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>Заделку телефонного кабеля серверной комнате на 6 этаже осуществить в суще</w:t>
            </w:r>
            <w:r w:rsidR="00221A55" w:rsidRPr="000343D2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>ст</w:t>
            </w:r>
            <w:r w:rsidRPr="000343D2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>вующ</w:t>
            </w:r>
            <w:r w:rsidR="00221A55" w:rsidRPr="000343D2">
              <w:rPr>
                <w:rFonts w:ascii="Tahoma" w:eastAsia="Times New Roman" w:hAnsi="Tahoma" w:cs="Tahoma"/>
                <w:spacing w:val="-6"/>
                <w:sz w:val="20"/>
                <w:szCs w:val="20"/>
              </w:rPr>
              <w:t>ий телефонный кросс</w:t>
            </w:r>
          </w:p>
          <w:p w:rsidR="001A7C09" w:rsidRPr="000343D2" w:rsidRDefault="00547CE7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0343D2">
              <w:rPr>
                <w:rFonts w:ascii="Tahoma" w:eastAsia="Times New Roman" w:hAnsi="Tahoma" w:cs="Tahoma"/>
                <w:sz w:val="20"/>
                <w:szCs w:val="20"/>
              </w:rPr>
              <w:t xml:space="preserve">В </w:t>
            </w:r>
            <w:r w:rsidR="004E76CE">
              <w:rPr>
                <w:rFonts w:ascii="Tahoma" w:eastAsia="Times New Roman" w:hAnsi="Tahoma" w:cs="Tahoma"/>
                <w:sz w:val="20"/>
                <w:szCs w:val="20"/>
              </w:rPr>
              <w:t>телекоммуникационном шкафу на 5</w:t>
            </w:r>
            <w:r w:rsidRPr="000343D2">
              <w:rPr>
                <w:rFonts w:ascii="Tahoma" w:eastAsia="Times New Roman" w:hAnsi="Tahoma" w:cs="Tahoma"/>
                <w:sz w:val="20"/>
                <w:szCs w:val="20"/>
              </w:rPr>
              <w:t xml:space="preserve"> этаже установи</w:t>
            </w:r>
            <w:r w:rsidR="0011586F" w:rsidRPr="000343D2">
              <w:rPr>
                <w:rFonts w:ascii="Tahoma" w:eastAsia="Times New Roman" w:hAnsi="Tahoma" w:cs="Tahoma"/>
                <w:sz w:val="20"/>
                <w:szCs w:val="20"/>
              </w:rPr>
              <w:t>ть патч-панель для подключения 5</w:t>
            </w:r>
            <w:r w:rsidRPr="000343D2">
              <w:rPr>
                <w:rFonts w:ascii="Tahoma" w:eastAsia="Times New Roman" w:hAnsi="Tahoma" w:cs="Tahoma"/>
                <w:sz w:val="20"/>
                <w:szCs w:val="20"/>
              </w:rPr>
              <w:t>0 аналого</w:t>
            </w:r>
            <w:r w:rsidR="00C7089C" w:rsidRPr="000343D2">
              <w:rPr>
                <w:rFonts w:ascii="Tahoma" w:eastAsia="Times New Roman" w:hAnsi="Tahoma" w:cs="Tahoma"/>
                <w:sz w:val="20"/>
                <w:szCs w:val="20"/>
              </w:rPr>
              <w:t>вых телефонных линий</w:t>
            </w:r>
            <w:r w:rsidR="006D30FC" w:rsidRPr="000343D2">
              <w:rPr>
                <w:rFonts w:ascii="Tahoma" w:eastAsia="Times New Roman" w:hAnsi="Tahoma" w:cs="Tahoma"/>
                <w:sz w:val="20"/>
                <w:szCs w:val="20"/>
              </w:rPr>
              <w:t xml:space="preserve">. Провести заделку телефонного кабеля в патч-панель, выполнить маркировку линий. </w:t>
            </w:r>
          </w:p>
          <w:p w:rsidR="006F53E6" w:rsidRPr="000343D2" w:rsidRDefault="001A7C09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0343D2">
              <w:rPr>
                <w:rFonts w:ascii="Tahoma" w:hAnsi="Tahoma" w:cs="Tahoma"/>
                <w:spacing w:val="-1"/>
                <w:sz w:val="20"/>
                <w:szCs w:val="20"/>
              </w:rPr>
              <w:t xml:space="preserve">Для обеспечения работы корпоративной связи и сети интернет, смонтировать и подключить </w:t>
            </w:r>
            <w:r w:rsidRPr="000343D2">
              <w:rPr>
                <w:rFonts w:ascii="Tahoma" w:eastAsia="Times New Roman" w:hAnsi="Tahoma" w:cs="Tahoma"/>
                <w:sz w:val="20"/>
                <w:szCs w:val="20"/>
              </w:rPr>
              <w:t xml:space="preserve">две кабельные линии </w:t>
            </w:r>
            <w:r w:rsidRPr="000343D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кабелем типа </w:t>
            </w:r>
            <w:r w:rsidRPr="000343D2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 w:rsidR="00F65E85" w:rsidRPr="00F65E85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="00221A55" w:rsidRPr="000343D2">
              <w:rPr>
                <w:rFonts w:ascii="Tahoma" w:eastAsia="Times New Roman" w:hAnsi="Tahoma" w:cs="Tahoma"/>
                <w:sz w:val="20"/>
                <w:szCs w:val="20"/>
              </w:rPr>
              <w:t xml:space="preserve">категории не ниже </w:t>
            </w:r>
            <w:r w:rsidR="00123992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  <w:r w:rsidRPr="000343D2">
              <w:rPr>
                <w:rFonts w:ascii="Tahoma" w:eastAsia="Times New Roman" w:hAnsi="Tahoma" w:cs="Tahoma"/>
                <w:sz w:val="20"/>
                <w:szCs w:val="20"/>
              </w:rPr>
              <w:t xml:space="preserve"> с пропуск</w:t>
            </w:r>
            <w:r w:rsidR="00123992">
              <w:rPr>
                <w:rFonts w:ascii="Tahoma" w:eastAsia="Times New Roman" w:hAnsi="Tahoma" w:cs="Tahoma"/>
                <w:sz w:val="20"/>
                <w:szCs w:val="20"/>
              </w:rPr>
              <w:t>ной способностью не менее 10 Г</w:t>
            </w:r>
            <w:r w:rsidRPr="000343D2">
              <w:rPr>
                <w:rFonts w:ascii="Tahoma" w:eastAsia="Times New Roman" w:hAnsi="Tahoma" w:cs="Tahoma"/>
                <w:sz w:val="20"/>
                <w:szCs w:val="20"/>
              </w:rPr>
              <w:t xml:space="preserve">бит/сек от серверной комнаты на 6 этаже здания до телекоммуникационного шкафа на </w:t>
            </w:r>
            <w:r w:rsidR="004E76CE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  <w:r w:rsidRPr="000343D2">
              <w:rPr>
                <w:rFonts w:ascii="Tahoma" w:eastAsia="Times New Roman" w:hAnsi="Tahoma" w:cs="Tahoma"/>
                <w:sz w:val="20"/>
                <w:szCs w:val="20"/>
              </w:rPr>
              <w:t>этаже.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>Электропитание к рабочим местам должно быть проложено кабелями от отдельно выделенных</w:t>
            </w:r>
            <w:r w:rsidRPr="00CD6967">
              <w:rPr>
                <w:rFonts w:ascii="Tahoma" w:hAnsi="Tahoma" w:cs="Tahoma"/>
                <w:sz w:val="20"/>
                <w:szCs w:val="20"/>
              </w:rPr>
              <w:t xml:space="preserve"> автоматов. Допускается групповое </w:t>
            </w:r>
            <w:r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подключение (от 1 до </w:t>
            </w:r>
            <w:r w:rsidR="0011586F">
              <w:rPr>
                <w:rFonts w:ascii="Tahoma" w:hAnsi="Tahoma" w:cs="Tahoma"/>
                <w:spacing w:val="-2"/>
                <w:sz w:val="20"/>
                <w:szCs w:val="20"/>
              </w:rPr>
              <w:t>6</w:t>
            </w:r>
            <w:r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 рабочих мест) к одному автомату питания (20 А) электрощита. Розетки </w:t>
            </w: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>должны иметь исполнение, предусматривающее заземляющий контакт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Решения, применяемые при построении СКС, должны отвечать нормативным требованиям, </w:t>
            </w:r>
            <w:r w:rsidRPr="00CD6967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предъявляемым к электробезопасности, пожаробезопасности и электромагнитной совместимости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слаботочных кабельных систем, регламентируемым ПУЭ, СНиП и другими нормативными документами.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Материалы, применяемые при монтаже СКС, должны быть экологичными и пожаростойкими, их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применение не должно приводить к нарушению эстетического вида помещений;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кабелей на расстояния, обеспечивающие соответствие СКС международному стандарту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ISO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IEC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11801.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 организации кабельных трасс горизонтальных подсистем СКС следует предусмотреть возможное в будущем увеличение количества кабелей, при этом величина резерва должна составлять не менее 25% от существующего количества кабелей. Возможна прокладка СКС по мебели в кабель-каналах.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запас для разделки кабеля: не менее 30 см – от точки размещения клиентского места СКС, не менее 3 м от точки размещения 19-дюймового коммуникационного шкафа;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Подключение сетевых устройств к клиентским местам СКС должно осуществляться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коммутационными кабелями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lastRenderedPageBreak/>
              <w:t xml:space="preserve">типа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-45 –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-45 заводского изготовления, длиной не менее 3 м;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Информационные розетки </w:t>
            </w:r>
            <w:r w:rsidR="00186ED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должны размещаться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непосредственной близости (не более 1,5 м) от мест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установки подключаемого оборудования (АРМ (автоматизированное рабочее место сотрудников и т.п.)) и обеспечивает возможность</w:t>
            </w:r>
            <w:r w:rsidR="00F65E85" w:rsidRPr="00F65E85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легкого доступа для подключения и отключения.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Перечень материалов и работ согласовывается с Заказчиком.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Монтаж СКС должен минимально затрагивать существующий интерьер помещений.</w:t>
            </w:r>
          </w:p>
          <w:p w:rsidR="00ED736E" w:rsidRPr="00CD6967" w:rsidRDefault="007F649F" w:rsidP="00126EFB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устанавливаемые металлические конструкции (в том числе кабельные </w:t>
            </w:r>
            <w:r w:rsidRPr="0011586F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лотки, </w:t>
            </w:r>
            <w:r w:rsidR="0012399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телекоммуникационный шкаф на 5</w:t>
            </w:r>
            <w:r w:rsidR="00126EFB" w:rsidRPr="0011586F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этаже</w:t>
            </w:r>
            <w:r w:rsidRPr="0011586F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и пр.) должны быть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заземлены заземляющим проводом от шины заземления ближайшего электрического щитка.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  <w:hideMark/>
          </w:tcPr>
          <w:p w:rsidR="00ED736E" w:rsidRPr="00CB16C3" w:rsidRDefault="00ED736E" w:rsidP="00FE6D98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:rsidR="00ED736E" w:rsidRPr="00A1404F" w:rsidRDefault="00BD1858" w:rsidP="00A1404F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Применяемые ста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>ндарты, СНиПы и прочие правила</w:t>
            </w:r>
          </w:p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7F649F" w:rsidRPr="00CB16C3" w:rsidRDefault="007F649F" w:rsidP="007F649F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 проектировании и монтаже СКС должны быть соблюдены требования следующих стандартов:</w:t>
            </w:r>
          </w:p>
          <w:p w:rsidR="00ED736E" w:rsidRPr="00CD6967" w:rsidRDefault="007F649F" w:rsidP="00CD6967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ISO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/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IEC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помещений заказчиков»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8.1.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Строительно-монтажные работы </w:t>
            </w:r>
            <w:r>
              <w:rPr>
                <w:rFonts w:ascii="Tahoma" w:hAnsi="Tahoma" w:cs="Tahoma"/>
                <w:sz w:val="20"/>
                <w:szCs w:val="20"/>
              </w:rPr>
              <w:t xml:space="preserve">должны выполняться </w:t>
            </w:r>
            <w:r w:rsidRPr="007F649F">
              <w:rPr>
                <w:rFonts w:ascii="Tahoma" w:hAnsi="Tahoma" w:cs="Tahoma"/>
                <w:sz w:val="20"/>
                <w:szCs w:val="20"/>
              </w:rPr>
              <w:t>с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соблюдением мер безопасности в соответствии с требованиями 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действующих </w:t>
            </w:r>
            <w:r>
              <w:rPr>
                <w:rFonts w:ascii="Tahoma" w:hAnsi="Tahoma" w:cs="Tahoma"/>
                <w:sz w:val="20"/>
                <w:szCs w:val="20"/>
              </w:rPr>
              <w:t>Правил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по охране труда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8.2.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монтаже кабелей с пластмассовыми оболочками необходимо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учитывать особые требования по безопасности работ.</w:t>
            </w:r>
          </w:p>
          <w:p w:rsidR="007F649F" w:rsidRP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8.3.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производстве монтажных работ должна быть обеспечена техника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безопасности в соответствии </w:t>
            </w:r>
            <w:r w:rsidR="00BE4DE3">
              <w:rPr>
                <w:rFonts w:ascii="Tahoma" w:hAnsi="Tahoma" w:cs="Tahoma"/>
                <w:sz w:val="20"/>
                <w:szCs w:val="20"/>
              </w:rPr>
              <w:t>с действующими СНИП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техники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безопасности при электр</w:t>
            </w:r>
            <w:r>
              <w:rPr>
                <w:rFonts w:ascii="Tahoma" w:hAnsi="Tahoma" w:cs="Tahoma"/>
                <w:sz w:val="20"/>
                <w:szCs w:val="20"/>
              </w:rPr>
              <w:t>омонтажных и наладочных работах.</w:t>
            </w:r>
          </w:p>
          <w:p w:rsidR="007F649F" w:rsidRP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8.4. </w:t>
            </w:r>
            <w:r w:rsidRPr="007F649F">
              <w:rPr>
                <w:rFonts w:ascii="Tahoma" w:hAnsi="Tahoma" w:cs="Tahoma"/>
                <w:sz w:val="20"/>
                <w:szCs w:val="20"/>
              </w:rPr>
              <w:t>В процессе монтажа и включения электрических коммуникаций требуется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проведение необходимых защитных мероприятий в соответствии с действующими</w:t>
            </w:r>
          </w:p>
          <w:p w:rsidR="007F649F" w:rsidRPr="009749E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«Правилами технической безопасности при эксплуатации электроустановок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потребителей» и «Правилами монтажа и технической эксплуатации изделия»,указанными в паспорте изделия.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CD6967">
              <w:rPr>
                <w:rFonts w:ascii="Tahoma" w:hAnsi="Tahoma" w:cs="Tahoma"/>
                <w:sz w:val="20"/>
                <w:szCs w:val="20"/>
              </w:rPr>
              <w:t xml:space="preserve">8.5.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Технические решения, </w:t>
            </w:r>
            <w:r w:rsidR="00CD6967" w:rsidRPr="00CD6967">
              <w:rPr>
                <w:rFonts w:ascii="Tahoma" w:hAnsi="Tahoma" w:cs="Tahoma"/>
                <w:sz w:val="20"/>
                <w:szCs w:val="20"/>
              </w:rPr>
              <w:t>должны соответствовать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требованиям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экологических, санитарно-гигиенических, противопожарных и других норм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действующих на территории Росс</w:t>
            </w:r>
            <w:r w:rsidR="00BE4DE3">
              <w:rPr>
                <w:rFonts w:ascii="Tahoma" w:hAnsi="Tahoma" w:cs="Tahoma"/>
                <w:sz w:val="20"/>
                <w:szCs w:val="20"/>
              </w:rPr>
              <w:t>ийской Федерации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и обеспечивать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безопасную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для жизни и здоровья людей эксплуатацию объекта при соблюдении</w:t>
            </w:r>
            <w:r w:rsidR="00F65E85" w:rsidRPr="00F65E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предусмотренных рабочими чертежами и условиями проекта мероприятий.</w:t>
            </w:r>
          </w:p>
          <w:p w:rsidR="007F649F" w:rsidRPr="007F649F" w:rsidRDefault="00CD6967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8.6. Технические решения должны отвечать</w:t>
            </w:r>
            <w:r w:rsidR="007F649F" w:rsidRPr="007F649F">
              <w:rPr>
                <w:rFonts w:ascii="Tahoma" w:hAnsi="Tahoma" w:cs="Tahoma"/>
                <w:sz w:val="20"/>
                <w:szCs w:val="20"/>
              </w:rPr>
              <w:t xml:space="preserve"> требованиям</w:t>
            </w:r>
          </w:p>
          <w:p w:rsidR="00ED736E" w:rsidRPr="00CB16C3" w:rsidRDefault="007F649F" w:rsidP="00CD696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 xml:space="preserve">международных стандартов и стандартов РФ, и 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F649F">
              <w:rPr>
                <w:rFonts w:ascii="Tahoma" w:hAnsi="Tahoma" w:cs="Tahoma"/>
                <w:sz w:val="20"/>
                <w:szCs w:val="20"/>
              </w:rPr>
              <w:t>беспечивают открытость</w:t>
            </w:r>
            <w:r w:rsidR="00B46622" w:rsidRPr="00B4662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архитектуры, а так же дальнейшее развитие инфраструктуры здания.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CB16C3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:rsidR="00ED736E" w:rsidRPr="00186ED7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14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МТР и оборудование используемые для выполнения работ приобретаются</w:t>
            </w:r>
            <w:r w:rsidR="00186ED7" w:rsidRPr="00186ED7">
              <w:rPr>
                <w:rFonts w:ascii="Tahoma" w:eastAsia="Times New Roman" w:hAnsi="Tahoma" w:cs="Tahoma"/>
                <w:sz w:val="20"/>
                <w:szCs w:val="20"/>
              </w:rPr>
              <w:t xml:space="preserve"> Исполнителем </w:t>
            </w:r>
            <w:r w:rsidR="00186ED7"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соответствии со </w:t>
            </w:r>
            <w:r w:rsidRPr="00C864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спецификацией приложение №</w:t>
            </w:r>
            <w:r w:rsidR="00123992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  <w:r w:rsidRPr="00C8641D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</w:t>
            </w:r>
            <w:r w:rsidR="00B46622" w:rsidRPr="00B4662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заданию.</w:t>
            </w:r>
          </w:p>
          <w:p w:rsidR="00ED736E" w:rsidRPr="00CB16C3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20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:rsidR="00186ED7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срок изготовления МТР и оборудования должен быть не ранее одного года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ED736E" w:rsidRPr="00186ED7" w:rsidRDefault="00186ED7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- р</w:t>
            </w:r>
            <w:r w:rsidR="00ED736E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:rsidR="00ED736E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се материалы и изделия, поставляемые 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до начала работ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Заказчику должны быть переданы сертификаты, паспорта качества на мате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 xml:space="preserve">риалы, используемые при работах, 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 xml:space="preserve">сертификаты пожарной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безопасности, подтверждающие соответствие применяемых материалов требованиям 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>ФЗ-123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7F649F" w:rsidRPr="00780333" w:rsidRDefault="007F649F" w:rsidP="00780333">
            <w:pPr>
              <w:pStyle w:val="a4"/>
              <w:widowControl w:val="0"/>
              <w:numPr>
                <w:ilvl w:val="1"/>
                <w:numId w:val="25"/>
              </w:numPr>
              <w:tabs>
                <w:tab w:val="left" w:pos="455"/>
              </w:tabs>
              <w:ind w:left="0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80333">
              <w:rPr>
                <w:rFonts w:ascii="Tahoma" w:eastAsia="Times New Roman" w:hAnsi="Tahoma" w:cs="Tahoma"/>
                <w:sz w:val="20"/>
                <w:szCs w:val="20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неэкранированная витая пара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UTP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категории не ниже 5е;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количество пар – 4;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материал жил – медь;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16DF0">
              <w:rPr>
                <w:rFonts w:ascii="Tahoma" w:eastAsia="Calibri" w:hAnsi="Tahoma" w:cs="Tahoma"/>
                <w:sz w:val="20"/>
                <w:szCs w:val="20"/>
              </w:rPr>
              <w:t>диаметр проводника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– не менее 0.51 мм.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тип изоляции - PVCLS либо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LSZH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пониженной пожарной опасностью, мало-дымный, с низкой токсичност</w:t>
            </w:r>
            <w:r w:rsidR="005073C8">
              <w:rPr>
                <w:rFonts w:ascii="Tahoma" w:eastAsia="Times New Roman" w:hAnsi="Tahoma" w:cs="Tahoma"/>
                <w:sz w:val="20"/>
                <w:szCs w:val="20"/>
              </w:rPr>
              <w:t>ью продуктов горения нг(А)-LS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(должно быть подтверждено соответствующими сертификатами);</w:t>
            </w:r>
          </w:p>
          <w:p w:rsidR="0078033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:rsidR="007F649F" w:rsidRPr="00CB16C3" w:rsidRDefault="00780333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9.4.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соответствующие поворотные углы, заглушки и прочая необходимая фурнитура.</w:t>
            </w:r>
          </w:p>
          <w:p w:rsidR="007F649F" w:rsidRPr="00CB16C3" w:rsidRDefault="00780333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9.4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>. Для монтажа электропитания к рабочим местам СКС   должен быть использован кабель электрический ВВГ: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сечение жил - 3х2.5 мм.кв.;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 пониженным дымо- и газовыделением (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).</w:t>
            </w:r>
          </w:p>
          <w:p w:rsidR="00780333" w:rsidRDefault="00780333" w:rsidP="007F649F">
            <w:pPr>
              <w:tabs>
                <w:tab w:val="left" w:pos="455"/>
              </w:tabs>
              <w:ind w:right="12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9.5.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Материалы и оборудование, необходимые для выполнения работ предоставляет Исполнитель. </w:t>
            </w:r>
          </w:p>
          <w:p w:rsidR="007F649F" w:rsidRPr="00CB16C3" w:rsidRDefault="00780333" w:rsidP="007F649F">
            <w:pPr>
              <w:tabs>
                <w:tab w:val="left" w:pos="455"/>
              </w:tabs>
              <w:ind w:right="12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9.6.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Предлагаемые к монтажу материалы и оборудование должны быть новыми, ранее не бывшими в 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Контроль и приемка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</w:t>
            </w:r>
          </w:p>
        </w:tc>
        <w:tc>
          <w:tcPr>
            <w:tcW w:w="5803" w:type="dxa"/>
            <w:hideMark/>
          </w:tcPr>
          <w:p w:rsidR="00BD1858" w:rsidRPr="00BD1858" w:rsidRDefault="00BD1858" w:rsidP="00BD1858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:rsidR="00254733" w:rsidRPr="00254733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254733">
              <w:rPr>
                <w:rFonts w:ascii="Tahoma" w:eastAsia="Times New Roman" w:hAnsi="Tahoma" w:cs="Tahoma"/>
                <w:sz w:val="20"/>
                <w:szCs w:val="20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приступает к приемке выполненных Работ. 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По факту окончания выполнения Работ, предусмотренных Договором, Исполнитель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в течение 5 (пяти) рабочих дней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предоставляет Заказчику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Акт выполненных работ в 2-х экземплярах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 указанием конкретных видов работ, счет-фактуру, иные документы, предусмотренные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Договором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Стороны подписывают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Акты выполненных работ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указанной в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Приложени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№3 к Договору, по окончании выполнения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абот при отсутствии у Заказчика замечаний к составу, качеству и объему выполненных Работ. </w:t>
            </w:r>
          </w:p>
          <w:p w:rsidR="00254733" w:rsidRPr="00BA6D70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По итогам выполнения Работ по Договору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Стороны со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ставляют Акты выполненных работ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по форме, указанной в Приложения № 3 к Договору.</w:t>
            </w:r>
          </w:p>
          <w:p w:rsidR="00254733" w:rsidRPr="00BA6D70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В случае если Заказчик не согласен подписать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работ, то он должен представить мотивированный отказ от их подписания в течение 10 (десяти) календарных дней с даты получения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ов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:rsidR="00254733" w:rsidRPr="002C25B2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</w:t>
            </w:r>
            <w:r w:rsidRPr="002C25B2">
              <w:rPr>
                <w:rFonts w:ascii="Tahoma" w:eastAsia="Times New Roman" w:hAnsi="Tahoma" w:cs="Tahoma"/>
                <w:sz w:val="20"/>
                <w:szCs w:val="20"/>
              </w:rPr>
              <w:t>устанавливаемые Заказчиком.</w:t>
            </w:r>
          </w:p>
          <w:p w:rsidR="002B6A83" w:rsidRPr="002B6A83" w:rsidRDefault="00ED736E" w:rsidP="00780333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Исполнитель предоставляет Заказчику в печатном и электронном виде </w:t>
            </w:r>
            <w:r w:rsidRPr="002C25B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паспорт смонтированной СКС, включающий: </w:t>
            </w:r>
          </w:p>
          <w:p w:rsidR="002B6A83" w:rsidRPr="002B6A83" w:rsidRDefault="002B6A83" w:rsidP="002B6A83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- описание смонтированной СКС,</w:t>
            </w:r>
          </w:p>
          <w:p w:rsidR="002B6A83" w:rsidRDefault="002B6A83" w:rsidP="002B6A83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 </w:t>
            </w:r>
            <w:r w:rsidR="00ED736E" w:rsidRPr="002C25B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поэтажные планы с указанием расположения клиентских мест СКС и кабельных трасс с указанием присвоенных им </w:t>
            </w:r>
            <w:r w:rsidR="00ED736E" w:rsidRPr="002C25B2">
              <w:rPr>
                <w:rFonts w:ascii="Tahoma" w:eastAsia="Times New Roman" w:hAnsi="Tahoma" w:cs="Tahoma"/>
                <w:sz w:val="20"/>
                <w:szCs w:val="20"/>
              </w:rPr>
              <w:t xml:space="preserve">идентификаторов, </w:t>
            </w:r>
          </w:p>
          <w:p w:rsidR="002B6A83" w:rsidRDefault="002B6A83" w:rsidP="002B6A83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ED736E" w:rsidRPr="002C25B2">
              <w:rPr>
                <w:rFonts w:ascii="Tahoma" w:eastAsia="Times New Roman" w:hAnsi="Tahoma" w:cs="Tahoma"/>
                <w:sz w:val="20"/>
                <w:szCs w:val="20"/>
              </w:rPr>
              <w:t xml:space="preserve">таблицы коммутации клиентских мест СКС на коммутационных панелях, </w:t>
            </w:r>
          </w:p>
          <w:p w:rsidR="00ED736E" w:rsidRPr="002C25B2" w:rsidRDefault="002B6A83" w:rsidP="002B6A83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ED736E" w:rsidRPr="002C25B2">
              <w:rPr>
                <w:rFonts w:ascii="Tahoma" w:eastAsia="Times New Roman" w:hAnsi="Tahoma" w:cs="Tahoma"/>
                <w:sz w:val="20"/>
                <w:szCs w:val="20"/>
              </w:rPr>
              <w:t>схему расположения оборудования в коммутационном шкафу.</w:t>
            </w:r>
          </w:p>
          <w:p w:rsidR="002C25B2" w:rsidRPr="002C25B2" w:rsidRDefault="002C25B2" w:rsidP="002C25B2">
            <w:pPr>
              <w:pStyle w:val="a4"/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Необходимо предусмотреть тестирование СКС. Параметры тестирования определяются стандартом ISO/IEC11801:2002.</w:t>
            </w:r>
          </w:p>
          <w:p w:rsidR="002C25B2" w:rsidRPr="002C25B2" w:rsidRDefault="002C25B2" w:rsidP="002C25B2">
            <w:pPr>
              <w:pStyle w:val="a4"/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идентификационный номер линии;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результаты, показывающие отсутствие коротких замыканий, отсутствующих проводников, открытых концов; соблюдение связности от точки к точке;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данные по затуханию (attenuation), по возвратным потерям (returnloss), по двунаправленным наводкам (next), суммарным однонаправленным и двунаправленным наводкам (psfext, psnext), отношению затухания к одно- и двунаправленным наводкам (elfext, acr, pselfext, psacr) в 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длина;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задержка распространения сигнала (delay) с фазовым </w:t>
            </w: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lastRenderedPageBreak/>
              <w:t>сдвигом относительно соответствующего предельного значения (skew);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тип кабеля, номинальная скорость распространения сигнала (nvp);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:rsidR="002C25B2" w:rsidRPr="00CB16C3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  <w:hideMark/>
          </w:tcPr>
          <w:p w:rsidR="00ED736E" w:rsidRPr="00CB16C3" w:rsidRDefault="00BD1858" w:rsidP="00AC2C12">
            <w:pPr>
              <w:pStyle w:val="a4"/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021" w:type="dxa"/>
            <w:hideMark/>
          </w:tcPr>
          <w:p w:rsidR="00ED736E" w:rsidRPr="00CB16C3" w:rsidRDefault="005F3FBD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:rsidR="00ED736E" w:rsidRPr="00CB16C3" w:rsidRDefault="00ED736E" w:rsidP="00BD1858">
            <w:pPr>
              <w:ind w:left="30"/>
              <w:rPr>
                <w:rFonts w:ascii="Tahoma" w:eastAsia="Times New Roman" w:hAnsi="Tahoma" w:cs="Tahoma"/>
                <w:sz w:val="20"/>
                <w:szCs w:val="20"/>
              </w:rPr>
            </w:pPr>
            <w:r w:rsidRPr="00FE6D98">
              <w:rPr>
                <w:rFonts w:ascii="Tahoma" w:hAnsi="Tahoma" w:cs="Tahoma"/>
                <w:sz w:val="20"/>
                <w:szCs w:val="20"/>
              </w:rPr>
              <w:t xml:space="preserve">Гарантийное обслуживание осуществляется в течение 12 (двенадцати) месяцев с даты подписания сторонами 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Актов выполненных работ без замечаний (далее – Гарантийный срок) </w:t>
            </w:r>
            <w:r w:rsidRPr="00FE6D98">
              <w:rPr>
                <w:rFonts w:ascii="Tahoma" w:hAnsi="Tahoma" w:cs="Tahoma"/>
                <w:sz w:val="20"/>
                <w:szCs w:val="20"/>
              </w:rPr>
              <w:t>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 к Договору) и сервисную поддержку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803" w:type="dxa"/>
            <w:hideMark/>
          </w:tcPr>
          <w:p w:rsidR="00ED736E" w:rsidRPr="00273C5E" w:rsidRDefault="00ED736E" w:rsidP="00273C5E">
            <w:pPr>
              <w:pStyle w:val="a4"/>
              <w:numPr>
                <w:ilvl w:val="0"/>
                <w:numId w:val="32"/>
              </w:numPr>
              <w:tabs>
                <w:tab w:val="left" w:pos="271"/>
              </w:tabs>
              <w:ind w:right="11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73C5E">
              <w:rPr>
                <w:rFonts w:ascii="Tahoma" w:eastAsia="Times New Roman" w:hAnsi="Tahoma" w:cs="Tahoma"/>
                <w:sz w:val="20"/>
                <w:szCs w:val="20"/>
              </w:rPr>
              <w:t>План расположения рабочих мест</w:t>
            </w:r>
            <w:r w:rsidR="002B6A83">
              <w:rPr>
                <w:rFonts w:ascii="Tahoma" w:eastAsia="Times New Roman" w:hAnsi="Tahoma" w:cs="Tahoma"/>
                <w:sz w:val="20"/>
                <w:szCs w:val="20"/>
              </w:rPr>
              <w:t xml:space="preserve"> на 5</w:t>
            </w:r>
            <w:r w:rsidR="00273C5E" w:rsidRPr="00273C5E">
              <w:rPr>
                <w:rFonts w:ascii="Tahoma" w:eastAsia="Times New Roman" w:hAnsi="Tahoma" w:cs="Tahoma"/>
                <w:sz w:val="20"/>
                <w:szCs w:val="20"/>
              </w:rPr>
              <w:t xml:space="preserve"> этаже</w:t>
            </w:r>
            <w:r w:rsidRPr="00273C5E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273C5E" w:rsidRPr="00273C5E" w:rsidRDefault="00273C5E" w:rsidP="00273C5E">
            <w:pPr>
              <w:pStyle w:val="a4"/>
              <w:numPr>
                <w:ilvl w:val="0"/>
                <w:numId w:val="32"/>
              </w:numPr>
              <w:tabs>
                <w:tab w:val="left" w:pos="271"/>
              </w:tabs>
              <w:ind w:right="114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Таблица рабочих мест;</w:t>
            </w:r>
          </w:p>
          <w:p w:rsidR="00ED736E" w:rsidRPr="00CB16C3" w:rsidRDefault="00ED736E" w:rsidP="00273C5E">
            <w:pPr>
              <w:pStyle w:val="a4"/>
              <w:numPr>
                <w:ilvl w:val="0"/>
                <w:numId w:val="32"/>
              </w:numPr>
              <w:tabs>
                <w:tab w:val="left" w:pos="271"/>
              </w:tabs>
              <w:ind w:right="114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Перечень материалов Исполнителя.</w:t>
            </w:r>
          </w:p>
        </w:tc>
      </w:tr>
    </w:tbl>
    <w:p w:rsidR="00ED736E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0FC" w:rsidRDefault="006D30FC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0FC" w:rsidRDefault="006D30FC">
      <w:pPr>
        <w:rPr>
          <w:rFonts w:ascii="Tahoma" w:eastAsia="Times New Roman" w:hAnsi="Tahoma" w:cs="Tahoma"/>
          <w:b/>
          <w:bCs/>
          <w:sz w:val="20"/>
          <w:szCs w:val="20"/>
        </w:rPr>
        <w:sectPr w:rsidR="006D30FC" w:rsidSect="00AC00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 1 к Техническому заданию</w:t>
      </w:r>
    </w:p>
    <w:p w:rsidR="00AC2C12" w:rsidRPr="00123992" w:rsidRDefault="00ED736E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110B2C">
        <w:rPr>
          <w:rFonts w:ascii="Tahoma" w:eastAsia="Times New Roman" w:hAnsi="Tahoma" w:cs="Tahoma"/>
          <w:bCs/>
          <w:sz w:val="20"/>
          <w:szCs w:val="20"/>
        </w:rPr>
        <w:t xml:space="preserve">План </w:t>
      </w:r>
      <w:r w:rsidR="00AC2C12" w:rsidRPr="00110B2C">
        <w:rPr>
          <w:rFonts w:ascii="Tahoma" w:eastAsia="Times New Roman" w:hAnsi="Tahoma" w:cs="Tahoma"/>
          <w:bCs/>
          <w:sz w:val="20"/>
          <w:szCs w:val="20"/>
        </w:rPr>
        <w:t>расположения рабочих мест</w:t>
      </w:r>
      <w:r w:rsidR="002B6A83" w:rsidRPr="00110B2C">
        <w:rPr>
          <w:rFonts w:ascii="Tahoma" w:eastAsia="Times New Roman" w:hAnsi="Tahoma" w:cs="Tahoma"/>
          <w:bCs/>
          <w:sz w:val="20"/>
          <w:szCs w:val="20"/>
        </w:rPr>
        <w:t xml:space="preserve"> на 5</w:t>
      </w:r>
      <w:r w:rsidR="006D30FC" w:rsidRPr="00110B2C">
        <w:rPr>
          <w:rFonts w:ascii="Tahoma" w:eastAsia="Times New Roman" w:hAnsi="Tahoma" w:cs="Tahoma"/>
          <w:bCs/>
          <w:sz w:val="20"/>
          <w:szCs w:val="20"/>
        </w:rPr>
        <w:t xml:space="preserve"> этаже</w:t>
      </w:r>
    </w:p>
    <w:p w:rsidR="00110B2C" w:rsidRPr="00123992" w:rsidRDefault="00110B2C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6B31CA" w:rsidRDefault="00653EDD" w:rsidP="0004211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Times New Roman" w:hAnsi="Tahoma" w:cs="Tahoma"/>
          <w:b/>
          <w:bCs/>
          <w:noProof/>
          <w:sz w:val="20"/>
          <w:szCs w:val="20"/>
          <w:lang w:eastAsia="ru-RU"/>
        </w:rPr>
        <w:drawing>
          <wp:inline distT="0" distB="0" distL="0" distR="0">
            <wp:extent cx="8373110" cy="5909310"/>
            <wp:effectExtent l="0" t="0" r="8890" b="0"/>
            <wp:docPr id="1" name="Рисунок 1" descr="240603 Электрика привязки 03_06 15_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40603 Электрика привязки 03_06 15_5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3110" cy="590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EBD" w:rsidRDefault="00940214" w:rsidP="005C4385">
      <w:pPr>
        <w:jc w:val="right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br w:type="page"/>
      </w:r>
      <w:r w:rsidR="00897EBD"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 xml:space="preserve">Приложение № </w:t>
      </w:r>
      <w:r w:rsidR="002B6A83">
        <w:rPr>
          <w:rFonts w:ascii="Tahoma" w:eastAsia="Times New Roman" w:hAnsi="Tahoma" w:cs="Tahoma"/>
          <w:bCs/>
          <w:sz w:val="20"/>
          <w:szCs w:val="20"/>
        </w:rPr>
        <w:t>2</w:t>
      </w:r>
      <w:r w:rsidR="00897EBD" w:rsidRPr="00CB16C3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897EBD" w:rsidRPr="00CB16C3" w:rsidRDefault="00897EBD" w:rsidP="00897EBD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897EBD" w:rsidRPr="006B31CA" w:rsidRDefault="00A312A4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0732EC">
        <w:rPr>
          <w:rFonts w:ascii="Tahoma" w:eastAsia="Times New Roman" w:hAnsi="Tahoma" w:cs="Tahoma"/>
          <w:bCs/>
          <w:sz w:val="20"/>
          <w:szCs w:val="20"/>
        </w:rPr>
        <w:t>Таблица рабочих мест</w:t>
      </w:r>
    </w:p>
    <w:p w:rsidR="00897EBD" w:rsidRDefault="00897EBD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A312A4" w:rsidRPr="00ED7316" w:rsidRDefault="00A312A4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tbl>
      <w:tblPr>
        <w:tblW w:w="13335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719"/>
        <w:gridCol w:w="1134"/>
        <w:gridCol w:w="877"/>
        <w:gridCol w:w="850"/>
        <w:gridCol w:w="851"/>
        <w:gridCol w:w="835"/>
        <w:gridCol w:w="866"/>
        <w:gridCol w:w="850"/>
        <w:gridCol w:w="835"/>
        <w:gridCol w:w="866"/>
        <w:gridCol w:w="851"/>
        <w:gridCol w:w="835"/>
        <w:gridCol w:w="1000"/>
        <w:gridCol w:w="974"/>
        <w:gridCol w:w="992"/>
      </w:tblGrid>
      <w:tr w:rsidR="00686B4D" w:rsidRPr="00145024" w:rsidTr="00367AD7">
        <w:trPr>
          <w:trHeight w:val="580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1450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1450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Каб.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1450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Рабочее место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1450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Место установки МФУ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6B4D" w:rsidRPr="00145024" w:rsidRDefault="00686B4D" w:rsidP="001450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Место установки сотовой станции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6B4D" w:rsidRPr="00145024" w:rsidRDefault="00686B4D" w:rsidP="001450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Место установки шкафа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86B4D" w:rsidRPr="00145024" w:rsidRDefault="00686B4D" w:rsidP="001450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686B4D" w:rsidRPr="00145024" w:rsidTr="00367AD7">
        <w:trPr>
          <w:trHeight w:val="530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B4D" w:rsidRPr="00145024" w:rsidRDefault="00686B4D" w:rsidP="0068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6B4D" w:rsidRPr="00145024" w:rsidRDefault="00686B4D" w:rsidP="0068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RJ-45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Кол-во 220В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A625A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506А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506Б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506В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506Г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686B4D" w:rsidRPr="00145024" w:rsidTr="00367AD7">
        <w:trPr>
          <w:trHeight w:val="29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Коридор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6B4D" w:rsidRPr="00145024" w:rsidRDefault="0092785F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86B4D" w:rsidRPr="00145024" w:rsidTr="00367AD7">
        <w:trPr>
          <w:trHeight w:val="290"/>
        </w:trPr>
        <w:tc>
          <w:tcPr>
            <w:tcW w:w="1136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lang w:eastAsia="ru-RU"/>
              </w:rPr>
              <w:t>Итого: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B4D" w:rsidRPr="00145024" w:rsidRDefault="00686B4D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14502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B4D" w:rsidRPr="00145024" w:rsidRDefault="0092785F" w:rsidP="0068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22</w:t>
            </w:r>
            <w:r w:rsidR="00A625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</w:tbl>
    <w:p w:rsidR="00C7089C" w:rsidRPr="00925124" w:rsidRDefault="00C7089C" w:rsidP="00897EBD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  <w:sectPr w:rsidR="00C7089C" w:rsidRPr="00925124" w:rsidSect="00940214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8641D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</w:t>
      </w:r>
      <w:r w:rsidR="002B6A83">
        <w:rPr>
          <w:rFonts w:ascii="Tahoma" w:eastAsia="Times New Roman" w:hAnsi="Tahoma" w:cs="Tahoma"/>
          <w:bCs/>
          <w:sz w:val="20"/>
          <w:szCs w:val="20"/>
        </w:rPr>
        <w:t>3</w:t>
      </w:r>
      <w:r w:rsidRPr="00C8641D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8641D">
        <w:rPr>
          <w:rFonts w:ascii="Tahoma" w:eastAsia="Times New Roman" w:hAnsi="Tahoma" w:cs="Tahoma"/>
          <w:sz w:val="20"/>
          <w:szCs w:val="20"/>
        </w:rPr>
        <w:t>Перечень материалов Исполнителя</w:t>
      </w:r>
    </w:p>
    <w:p w:rsidR="005C4385" w:rsidRPr="00CB16C3" w:rsidRDefault="005C4385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5C4385" w:rsidRDefault="005C4385" w:rsidP="00F41C9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C4385" w:rsidRPr="005C4385" w:rsidRDefault="005C4385" w:rsidP="005C438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C4385">
        <w:rPr>
          <w:rFonts w:ascii="Tahoma" w:hAnsi="Tahoma" w:cs="Tahoma"/>
          <w:b/>
          <w:sz w:val="20"/>
          <w:szCs w:val="20"/>
        </w:rPr>
        <w:t>Монтаж структурированной кабельной системы</w:t>
      </w:r>
    </w:p>
    <w:p w:rsid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tbl>
      <w:tblPr>
        <w:tblW w:w="9785" w:type="dxa"/>
        <w:tblInd w:w="98" w:type="dxa"/>
        <w:tblLook w:val="04A0" w:firstRow="1" w:lastRow="0" w:firstColumn="1" w:lastColumn="0" w:noHBand="0" w:noVBand="1"/>
      </w:tblPr>
      <w:tblGrid>
        <w:gridCol w:w="700"/>
        <w:gridCol w:w="6965"/>
        <w:gridCol w:w="1100"/>
        <w:gridCol w:w="1020"/>
      </w:tblGrid>
      <w:tr w:rsidR="00C8641D" w:rsidRPr="00C8641D" w:rsidTr="00C8641D">
        <w:trPr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41D" w:rsidRPr="00C8641D" w:rsidRDefault="00C8641D" w:rsidP="00C86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641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6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41D" w:rsidRPr="00C8641D" w:rsidRDefault="00C8641D" w:rsidP="00C86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641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</w:t>
            </w:r>
            <w:r w:rsidRPr="00C8641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товара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41D" w:rsidRPr="00C8641D" w:rsidRDefault="00C8641D" w:rsidP="00C86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641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41D" w:rsidRPr="00C8641D" w:rsidRDefault="00C8641D" w:rsidP="00C864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641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Единица</w:t>
            </w:r>
            <w:r w:rsidRPr="00C8641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изме-</w:t>
            </w:r>
            <w:r w:rsidRPr="00C8641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рения</w:t>
            </w:r>
          </w:p>
        </w:tc>
      </w:tr>
      <w:tr w:rsidR="005C4385" w:rsidRPr="000343D2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UTP cat.5e 4 пары, 24AWG, PVCLS нг(А)-LSLTx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0343D2" w:rsidTr="0025496C">
        <w:trPr>
          <w:trHeight w:val="1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UTP cat.6 4 пары, 24AWG, PVCLS нг(А)-LSLTx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Кабель ВВГнг 3х2,5 LS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3C6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ПВ-3 10 (ПуГВ 1х10)</w:t>
            </w:r>
            <w:r w:rsidR="005C4385">
              <w:rPr>
                <w:rFonts w:ascii="Arial" w:hAnsi="Arial" w:cs="Arial"/>
                <w:sz w:val="18"/>
                <w:szCs w:val="18"/>
              </w:rPr>
              <w:t xml:space="preserve"> белый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3C6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ПВ-3 4 (ПуГВ 1х4)</w:t>
            </w:r>
            <w:r w:rsidR="005C4385">
              <w:rPr>
                <w:rFonts w:ascii="Arial" w:hAnsi="Arial" w:cs="Arial"/>
                <w:sz w:val="18"/>
                <w:szCs w:val="18"/>
              </w:rPr>
              <w:t xml:space="preserve"> желто-зеленый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3C6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ПВ-3 6 (ПуГВ 1х6)</w:t>
            </w:r>
            <w:r w:rsidR="005C4385">
              <w:rPr>
                <w:rFonts w:ascii="Arial" w:hAnsi="Arial" w:cs="Arial"/>
                <w:sz w:val="18"/>
                <w:szCs w:val="18"/>
              </w:rPr>
              <w:t xml:space="preserve"> желто-зеленый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одинарная RJ-45 кат. 5е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UTP 1М RJ</w:t>
            </w:r>
            <w:r w:rsidR="008C7A5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45 Cat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5e UTP 45x45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2ОП с/з 16А IP20 в сборе белая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1СП 2М с/з 16А IP20 белая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Гофротруба d25мм ПВХ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Держатель для гофротрубы d25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 w:rsidP="008D2A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Кабель-канал 80х40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Угол для короба 80х40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Перегородка для короба 80х40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Заглушка для короба 80х40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Суппорт с рамкой 2М 45x22,5 на кабель-канал 80х40 белый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Суппорт с рамкой 4М 45x22,5 на кабель-канал 80х40 белый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Лоток перфорированный 200х50 толщ 1,2 мм.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Угол для лотка 200х50 (плоский, внешний, внутренний, Т-отвод)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Заглушка для лотка 200х50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Профиль перфорированный П-образный 2000-2,5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Шпилька М8х2000 с резьбой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BA0004" w:rsidP="003C6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Комплект соединительный</w:t>
            </w:r>
            <w:r w:rsidR="005C4385">
              <w:rPr>
                <w:rFonts w:ascii="Arial" w:hAnsi="Arial" w:cs="Arial"/>
                <w:sz w:val="18"/>
                <w:szCs w:val="18"/>
              </w:rPr>
              <w:t xml:space="preserve"> М6х10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Гайка М8 шестигранная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Шайба М8 плоская оцинк. М8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Анкер забивной 8*10*300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Шкаф 19" 32U (600 x 600)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Патч-панель 19'', 24 порта RJ-45, категория 5e, Dual IDC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Патч-панель 19'', 50 портов RJ-45, категория , 2 пары, Dual IDC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Кабельный организатор с кольцами 19", 1U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 w:rsidP="00BA00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 розеток 19", 8</w:t>
            </w:r>
            <w:r w:rsidR="00BA0004" w:rsidRPr="00BA0004">
              <w:rPr>
                <w:rFonts w:ascii="Arial" w:hAnsi="Arial" w:cs="Arial"/>
                <w:sz w:val="18"/>
                <w:szCs w:val="18"/>
              </w:rPr>
              <w:t xml:space="preserve"> розеток, тип разъема -</w:t>
            </w:r>
            <w:r w:rsidR="00BA000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Schuko, шнур с евровилкой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Медная панель заземления, 19"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патч-корд RJ</w:t>
            </w:r>
            <w:r w:rsidR="008C7A5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45 кат.5/5e (1,5м) LSZH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патч-корд RJ</w:t>
            </w:r>
            <w:r w:rsidR="008C7A5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45 кат.5/5e (3м) LSZH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 w:rsidP="008D2A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Крепёжный элемент (винт</w:t>
            </w:r>
            <w:r w:rsidR="008D2AAA">
              <w:rPr>
                <w:rFonts w:ascii="Arial" w:hAnsi="Arial" w:cs="Arial"/>
                <w:sz w:val="18"/>
                <w:szCs w:val="18"/>
              </w:rPr>
              <w:t xml:space="preserve"> + </w:t>
            </w:r>
            <w:r>
              <w:rPr>
                <w:rFonts w:ascii="Arial" w:hAnsi="Arial" w:cs="Arial"/>
                <w:sz w:val="18"/>
                <w:szCs w:val="18"/>
              </w:rPr>
              <w:t xml:space="preserve">квадратная гайка)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Автомат 1П 20А хар-ка С 4,5кА 230В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Коробка распределительная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Шина соединительная типа PIN (штырь) двухфазная 63А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Клемма соединительная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Наконечник ТМ 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4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Наконечник ТМ 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</w:tr>
      <w:tr w:rsidR="005C4385" w:rsidRPr="00C8641D" w:rsidTr="00C8641D">
        <w:trPr>
          <w:trHeight w:val="2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385" w:rsidRDefault="005C43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Трубка термоусадочная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385" w:rsidRDefault="005C43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м.</w:t>
            </w:r>
          </w:p>
        </w:tc>
      </w:tr>
    </w:tbl>
    <w:p w:rsidR="00C8641D" w:rsidRDefault="00C8641D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5C4385" w:rsidRDefault="005C4385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sectPr w:rsidR="005C4385" w:rsidSect="00C8641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D6A" w:rsidRDefault="00060D6A" w:rsidP="00AC00EB">
      <w:pPr>
        <w:spacing w:after="0" w:line="240" w:lineRule="auto"/>
      </w:pPr>
      <w:r>
        <w:separator/>
      </w:r>
    </w:p>
  </w:endnote>
  <w:endnote w:type="continuationSeparator" w:id="0">
    <w:p w:rsidR="00060D6A" w:rsidRDefault="00060D6A" w:rsidP="00AC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D6A" w:rsidRDefault="00060D6A" w:rsidP="00AC00EB">
      <w:pPr>
        <w:spacing w:after="0" w:line="240" w:lineRule="auto"/>
      </w:pPr>
      <w:r>
        <w:separator/>
      </w:r>
    </w:p>
  </w:footnote>
  <w:footnote w:type="continuationSeparator" w:id="0">
    <w:p w:rsidR="00060D6A" w:rsidRDefault="00060D6A" w:rsidP="00AC0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E50915"/>
    <w:multiLevelType w:val="multilevel"/>
    <w:tmpl w:val="356CC82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0253B1"/>
    <w:multiLevelType w:val="multilevel"/>
    <w:tmpl w:val="F5F43C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273A"/>
    <w:multiLevelType w:val="multilevel"/>
    <w:tmpl w:val="34503CB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F1D4334"/>
    <w:multiLevelType w:val="multilevel"/>
    <w:tmpl w:val="E0A0F6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224A74"/>
    <w:multiLevelType w:val="multilevel"/>
    <w:tmpl w:val="1FB4B6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3A77B21"/>
    <w:multiLevelType w:val="multilevel"/>
    <w:tmpl w:val="E3C6D7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4661A04"/>
    <w:multiLevelType w:val="hybridMultilevel"/>
    <w:tmpl w:val="C76C3786"/>
    <w:lvl w:ilvl="0" w:tplc="14CE8F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376272A1"/>
    <w:multiLevelType w:val="multilevel"/>
    <w:tmpl w:val="C7FA79CE"/>
    <w:lvl w:ilvl="0">
      <w:start w:val="1"/>
      <w:numFmt w:val="decimal"/>
      <w:lvlText w:val="%1."/>
      <w:lvlJc w:val="left"/>
      <w:pPr>
        <w:ind w:left="405" w:hanging="405"/>
      </w:pPr>
      <w:rPr>
        <w:rFonts w:ascii="Tahoma" w:hAnsi="Tahoma" w:cs="Tahoma"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ahoma" w:hAnsi="Tahoma" w:cs="Tahom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ahoma" w:hAnsi="Tahoma" w:cs="Tahoma" w:hint="default"/>
        <w:color w:val="000000"/>
        <w:sz w:val="20"/>
      </w:rPr>
    </w:lvl>
  </w:abstractNum>
  <w:abstractNum w:abstractNumId="13" w15:restartNumberingAfterBreak="0">
    <w:nsid w:val="39814D2E"/>
    <w:multiLevelType w:val="multilevel"/>
    <w:tmpl w:val="94029CB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B86117"/>
    <w:multiLevelType w:val="multilevel"/>
    <w:tmpl w:val="FD4A8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F66745F"/>
    <w:multiLevelType w:val="multilevel"/>
    <w:tmpl w:val="74DA44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2847DC5"/>
    <w:multiLevelType w:val="multilevel"/>
    <w:tmpl w:val="A0BA84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951C59"/>
    <w:multiLevelType w:val="multilevel"/>
    <w:tmpl w:val="70804D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6CF0C4E"/>
    <w:multiLevelType w:val="multilevel"/>
    <w:tmpl w:val="6BC0129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2" w15:restartNumberingAfterBreak="0">
    <w:nsid w:val="5B406AFD"/>
    <w:multiLevelType w:val="multilevel"/>
    <w:tmpl w:val="537C16AA"/>
    <w:lvl w:ilvl="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5D205215"/>
    <w:multiLevelType w:val="hybridMultilevel"/>
    <w:tmpl w:val="D916BE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17472"/>
    <w:multiLevelType w:val="multilevel"/>
    <w:tmpl w:val="C85850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CD87381"/>
    <w:multiLevelType w:val="hybridMultilevel"/>
    <w:tmpl w:val="01B01AA4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CF93D7D"/>
    <w:multiLevelType w:val="multilevel"/>
    <w:tmpl w:val="268AF68C"/>
    <w:lvl w:ilvl="0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2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0"/>
  </w:num>
  <w:num w:numId="4">
    <w:abstractNumId w:val="14"/>
  </w:num>
  <w:num w:numId="5">
    <w:abstractNumId w:val="1"/>
  </w:num>
  <w:num w:numId="6">
    <w:abstractNumId w:val="29"/>
  </w:num>
  <w:num w:numId="7">
    <w:abstractNumId w:val="27"/>
  </w:num>
  <w:num w:numId="8">
    <w:abstractNumId w:val="19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8"/>
  </w:num>
  <w:num w:numId="15">
    <w:abstractNumId w:val="18"/>
  </w:num>
  <w:num w:numId="16">
    <w:abstractNumId w:val="10"/>
  </w:num>
  <w:num w:numId="17">
    <w:abstractNumId w:val="9"/>
  </w:num>
  <w:num w:numId="18">
    <w:abstractNumId w:val="28"/>
  </w:num>
  <w:num w:numId="19">
    <w:abstractNumId w:val="16"/>
  </w:num>
  <w:num w:numId="20">
    <w:abstractNumId w:val="25"/>
  </w:num>
  <w:num w:numId="21">
    <w:abstractNumId w:val="2"/>
  </w:num>
  <w:num w:numId="22">
    <w:abstractNumId w:val="17"/>
  </w:num>
  <w:num w:numId="23">
    <w:abstractNumId w:val="20"/>
  </w:num>
  <w:num w:numId="24">
    <w:abstractNumId w:val="23"/>
  </w:num>
  <w:num w:numId="25">
    <w:abstractNumId w:val="13"/>
  </w:num>
  <w:num w:numId="26">
    <w:abstractNumId w:val="3"/>
  </w:num>
  <w:num w:numId="27">
    <w:abstractNumId w:val="4"/>
  </w:num>
  <w:num w:numId="28">
    <w:abstractNumId w:val="7"/>
  </w:num>
  <w:num w:numId="29">
    <w:abstractNumId w:val="5"/>
  </w:num>
  <w:num w:numId="30">
    <w:abstractNumId w:val="22"/>
  </w:num>
  <w:num w:numId="31">
    <w:abstractNumId w:val="24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EB"/>
    <w:rsid w:val="0001734A"/>
    <w:rsid w:val="00033903"/>
    <w:rsid w:val="000343D2"/>
    <w:rsid w:val="0004211D"/>
    <w:rsid w:val="00045B4B"/>
    <w:rsid w:val="00053047"/>
    <w:rsid w:val="00060D6A"/>
    <w:rsid w:val="00070A2F"/>
    <w:rsid w:val="000732EC"/>
    <w:rsid w:val="00074422"/>
    <w:rsid w:val="000A4131"/>
    <w:rsid w:val="000A6AB4"/>
    <w:rsid w:val="000B4CB7"/>
    <w:rsid w:val="000D5B93"/>
    <w:rsid w:val="0010605F"/>
    <w:rsid w:val="00110B2C"/>
    <w:rsid w:val="00114D2C"/>
    <w:rsid w:val="0011586F"/>
    <w:rsid w:val="00123992"/>
    <w:rsid w:val="00126EFB"/>
    <w:rsid w:val="00145024"/>
    <w:rsid w:val="00146984"/>
    <w:rsid w:val="00154BCD"/>
    <w:rsid w:val="00160B2E"/>
    <w:rsid w:val="00186ED7"/>
    <w:rsid w:val="001923DF"/>
    <w:rsid w:val="001A0C20"/>
    <w:rsid w:val="001A7C09"/>
    <w:rsid w:val="001B690F"/>
    <w:rsid w:val="001B79EC"/>
    <w:rsid w:val="00221A55"/>
    <w:rsid w:val="002330D4"/>
    <w:rsid w:val="002415DE"/>
    <w:rsid w:val="00254733"/>
    <w:rsid w:val="0025496C"/>
    <w:rsid w:val="00273C5E"/>
    <w:rsid w:val="002A6A80"/>
    <w:rsid w:val="002B2660"/>
    <w:rsid w:val="002B6A83"/>
    <w:rsid w:val="002C25B2"/>
    <w:rsid w:val="002E4994"/>
    <w:rsid w:val="00320825"/>
    <w:rsid w:val="00332DCB"/>
    <w:rsid w:val="00355601"/>
    <w:rsid w:val="00367AD7"/>
    <w:rsid w:val="00367AF9"/>
    <w:rsid w:val="003C1020"/>
    <w:rsid w:val="003C3246"/>
    <w:rsid w:val="003C6913"/>
    <w:rsid w:val="003D2F22"/>
    <w:rsid w:val="003D6D75"/>
    <w:rsid w:val="003E23CF"/>
    <w:rsid w:val="003F1CD7"/>
    <w:rsid w:val="0040669A"/>
    <w:rsid w:val="0041359A"/>
    <w:rsid w:val="0041566E"/>
    <w:rsid w:val="0043562F"/>
    <w:rsid w:val="004434F9"/>
    <w:rsid w:val="004C1AC7"/>
    <w:rsid w:val="004C5A2B"/>
    <w:rsid w:val="004D5D5D"/>
    <w:rsid w:val="004E76CE"/>
    <w:rsid w:val="005073C8"/>
    <w:rsid w:val="00525AC5"/>
    <w:rsid w:val="00547CE7"/>
    <w:rsid w:val="00562A0E"/>
    <w:rsid w:val="00570E7D"/>
    <w:rsid w:val="00595074"/>
    <w:rsid w:val="005A431B"/>
    <w:rsid w:val="005B27E2"/>
    <w:rsid w:val="005C4385"/>
    <w:rsid w:val="005D12E2"/>
    <w:rsid w:val="005D556C"/>
    <w:rsid w:val="005E7A65"/>
    <w:rsid w:val="005F2524"/>
    <w:rsid w:val="005F322B"/>
    <w:rsid w:val="005F3FBD"/>
    <w:rsid w:val="00604BD8"/>
    <w:rsid w:val="00645066"/>
    <w:rsid w:val="00646B9B"/>
    <w:rsid w:val="00653EDD"/>
    <w:rsid w:val="0065474D"/>
    <w:rsid w:val="00686B4D"/>
    <w:rsid w:val="006B31CA"/>
    <w:rsid w:val="006C2913"/>
    <w:rsid w:val="006C7285"/>
    <w:rsid w:val="006D27D1"/>
    <w:rsid w:val="006D30FC"/>
    <w:rsid w:val="006F53E6"/>
    <w:rsid w:val="00780333"/>
    <w:rsid w:val="0079465D"/>
    <w:rsid w:val="0079529A"/>
    <w:rsid w:val="007A6D40"/>
    <w:rsid w:val="007D750F"/>
    <w:rsid w:val="007F0B01"/>
    <w:rsid w:val="007F649F"/>
    <w:rsid w:val="008011CB"/>
    <w:rsid w:val="008310B2"/>
    <w:rsid w:val="00843A0B"/>
    <w:rsid w:val="00872FCD"/>
    <w:rsid w:val="0087532B"/>
    <w:rsid w:val="008803CF"/>
    <w:rsid w:val="00881B31"/>
    <w:rsid w:val="00897EBD"/>
    <w:rsid w:val="008C7A51"/>
    <w:rsid w:val="008D00F5"/>
    <w:rsid w:val="008D2AAA"/>
    <w:rsid w:val="008E287C"/>
    <w:rsid w:val="008F15E7"/>
    <w:rsid w:val="00902FA0"/>
    <w:rsid w:val="00907F5B"/>
    <w:rsid w:val="009141E9"/>
    <w:rsid w:val="00925124"/>
    <w:rsid w:val="0092785F"/>
    <w:rsid w:val="00932790"/>
    <w:rsid w:val="00940214"/>
    <w:rsid w:val="00954FF3"/>
    <w:rsid w:val="009749E5"/>
    <w:rsid w:val="00A02E67"/>
    <w:rsid w:val="00A1404F"/>
    <w:rsid w:val="00A312A4"/>
    <w:rsid w:val="00A3293B"/>
    <w:rsid w:val="00A625AD"/>
    <w:rsid w:val="00A76DA2"/>
    <w:rsid w:val="00AB680A"/>
    <w:rsid w:val="00AC00EB"/>
    <w:rsid w:val="00AC2C12"/>
    <w:rsid w:val="00AD498E"/>
    <w:rsid w:val="00AF35FD"/>
    <w:rsid w:val="00B251BF"/>
    <w:rsid w:val="00B46622"/>
    <w:rsid w:val="00B618E8"/>
    <w:rsid w:val="00B91425"/>
    <w:rsid w:val="00BA0004"/>
    <w:rsid w:val="00BC3810"/>
    <w:rsid w:val="00BC40F8"/>
    <w:rsid w:val="00BD1858"/>
    <w:rsid w:val="00BE11C1"/>
    <w:rsid w:val="00BE4DE3"/>
    <w:rsid w:val="00C60EB3"/>
    <w:rsid w:val="00C7089C"/>
    <w:rsid w:val="00C70C7C"/>
    <w:rsid w:val="00C8641D"/>
    <w:rsid w:val="00CA0230"/>
    <w:rsid w:val="00CB16C3"/>
    <w:rsid w:val="00CC5515"/>
    <w:rsid w:val="00CC6488"/>
    <w:rsid w:val="00CD6967"/>
    <w:rsid w:val="00D0602C"/>
    <w:rsid w:val="00D244FF"/>
    <w:rsid w:val="00D333F6"/>
    <w:rsid w:val="00D568A8"/>
    <w:rsid w:val="00D7100D"/>
    <w:rsid w:val="00DC47C9"/>
    <w:rsid w:val="00DF71A7"/>
    <w:rsid w:val="00E36757"/>
    <w:rsid w:val="00E45FE8"/>
    <w:rsid w:val="00E561E4"/>
    <w:rsid w:val="00E61A59"/>
    <w:rsid w:val="00E62A13"/>
    <w:rsid w:val="00E70663"/>
    <w:rsid w:val="00EA6692"/>
    <w:rsid w:val="00ED7316"/>
    <w:rsid w:val="00ED736E"/>
    <w:rsid w:val="00EF629C"/>
    <w:rsid w:val="00F11ED3"/>
    <w:rsid w:val="00F41C97"/>
    <w:rsid w:val="00F65E85"/>
    <w:rsid w:val="00F8110C"/>
    <w:rsid w:val="00F95C7C"/>
    <w:rsid w:val="00F96CF6"/>
    <w:rsid w:val="00FE0C67"/>
    <w:rsid w:val="00FE6D98"/>
    <w:rsid w:val="00FF1CD5"/>
    <w:rsid w:val="00FF4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863F"/>
  <w15:docId w15:val="{0EBE8401-9EAF-4338-A2AC-4EDA3F89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5"/>
    <w:uiPriority w:val="34"/>
    <w:qFormat/>
    <w:rsid w:val="00AC00EB"/>
    <w:pPr>
      <w:ind w:left="720"/>
      <w:contextualSpacing/>
    </w:pPr>
  </w:style>
  <w:style w:type="paragraph" w:styleId="a6">
    <w:name w:val="footnote text"/>
    <w:basedOn w:val="a"/>
    <w:link w:val="a7"/>
    <w:unhideWhenUsed/>
    <w:rsid w:val="00AC0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C00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AC00E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4"/>
    <w:uiPriority w:val="34"/>
    <w:locked/>
    <w:rsid w:val="00AC00EB"/>
  </w:style>
  <w:style w:type="character" w:styleId="a9">
    <w:name w:val="annotation reference"/>
    <w:basedOn w:val="a0"/>
    <w:uiPriority w:val="99"/>
    <w:semiHidden/>
    <w:unhideWhenUsed/>
    <w:rsid w:val="00AC00E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00E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00E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00E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00E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C0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00EB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C2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2610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Малых Юлия Викторовна</dc:creator>
  <cp:lastModifiedBy>Тюменцева Наталья Алексеевна</cp:lastModifiedBy>
  <cp:revision>3</cp:revision>
  <dcterms:created xsi:type="dcterms:W3CDTF">2024-07-16T04:18:00Z</dcterms:created>
  <dcterms:modified xsi:type="dcterms:W3CDTF">2024-07-16T04:48:00Z</dcterms:modified>
</cp:coreProperties>
</file>